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AB00D" w14:textId="77777777" w:rsidR="00713BCD" w:rsidRDefault="00713BCD">
      <w:pPr>
        <w:rPr>
          <w:rFonts w:ascii="Myriad Pro" w:hAnsi="Myriad Pro" w:cs="Arial"/>
          <w:b/>
          <w:bCs/>
          <w:color w:val="595959" w:themeColor="text1" w:themeTint="A6"/>
          <w:sz w:val="52"/>
          <w:szCs w:val="52"/>
          <w:lang w:val="es-ES_tradnl"/>
        </w:rPr>
      </w:pPr>
      <w:r>
        <w:rPr>
          <w:noProof/>
        </w:rPr>
        <mc:AlternateContent>
          <mc:Choice Requires="wpg">
            <w:drawing>
              <wp:anchor distT="0" distB="0" distL="114300" distR="114300" simplePos="0" relativeHeight="251667456" behindDoc="0" locked="0" layoutInCell="1" allowOverlap="1" wp14:anchorId="58E4EC50" wp14:editId="614AA914">
                <wp:simplePos x="0" y="0"/>
                <wp:positionH relativeFrom="column">
                  <wp:posOffset>-974785</wp:posOffset>
                </wp:positionH>
                <wp:positionV relativeFrom="paragraph">
                  <wp:posOffset>-1820174</wp:posOffset>
                </wp:positionV>
                <wp:extent cx="7847965" cy="10983050"/>
                <wp:effectExtent l="0" t="0" r="635" b="8890"/>
                <wp:wrapNone/>
                <wp:docPr id="8" name="Group 8"/>
                <wp:cNvGraphicFramePr/>
                <a:graphic xmlns:a="http://schemas.openxmlformats.org/drawingml/2006/main">
                  <a:graphicData uri="http://schemas.microsoft.com/office/word/2010/wordprocessingGroup">
                    <wpg:wgp>
                      <wpg:cNvGrpSpPr/>
                      <wpg:grpSpPr>
                        <a:xfrm>
                          <a:off x="0" y="0"/>
                          <a:ext cx="7847965" cy="10983050"/>
                          <a:chOff x="-57150" y="-939401"/>
                          <a:chExt cx="7847965" cy="10983324"/>
                        </a:xfrm>
                      </wpg:grpSpPr>
                      <wps:wsp>
                        <wps:cNvPr id="14" name="Rectangle 13"/>
                        <wps:cNvSpPr/>
                        <wps:spPr>
                          <a:xfrm>
                            <a:off x="0" y="-939401"/>
                            <a:ext cx="7772400" cy="548548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51"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626" y="4658264"/>
                            <a:ext cx="2130725" cy="112143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5" name="Rectangle 14"/>
                        <wps:cNvSpPr/>
                        <wps:spPr>
                          <a:xfrm>
                            <a:off x="2130725" y="4666891"/>
                            <a:ext cx="5632929" cy="1103630"/>
                          </a:xfrm>
                          <a:prstGeom prst="rect">
                            <a:avLst/>
                          </a:prstGeom>
                          <a:solidFill>
                            <a:srgbClr val="D9D9D9"/>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Rectangle 2"/>
                        <wps:cNvSpPr/>
                        <wps:spPr>
                          <a:xfrm>
                            <a:off x="-57150" y="5722424"/>
                            <a:ext cx="7847965" cy="4321499"/>
                          </a:xfrm>
                          <a:prstGeom prst="rect">
                            <a:avLst/>
                          </a:prstGeom>
                          <a:solidFill>
                            <a:srgbClr val="0066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953250" y="-788324"/>
                            <a:ext cx="750498" cy="1538850"/>
                          </a:xfrm>
                          <a:prstGeom prst="rect">
                            <a:avLst/>
                          </a:prstGeom>
                        </pic:spPr>
                      </pic:pic>
                      <wps:wsp>
                        <wps:cNvPr id="307" name="Text Box 2"/>
                        <wps:cNvSpPr txBox="1">
                          <a:spLocks noChangeArrowheads="1"/>
                        </wps:cNvSpPr>
                        <wps:spPr bwMode="auto">
                          <a:xfrm>
                            <a:off x="1619249" y="2437365"/>
                            <a:ext cx="6144405" cy="2089540"/>
                          </a:xfrm>
                          <a:prstGeom prst="rect">
                            <a:avLst/>
                          </a:prstGeom>
                          <a:noFill/>
                          <a:ln w="9525">
                            <a:noFill/>
                            <a:miter lim="800000"/>
                            <a:headEnd/>
                            <a:tailEnd/>
                          </a:ln>
                        </wps:spPr>
                        <wps:txbx>
                          <w:txbxContent>
                            <w:p w14:paraId="18DAB3F2" w14:textId="77777777" w:rsidR="00AC5565" w:rsidRPr="00C33742" w:rsidRDefault="00AC5565" w:rsidP="002B1E9A">
                              <w:pPr>
                                <w:spacing w:after="120"/>
                                <w:jc w:val="both"/>
                                <w:rPr>
                                  <w:rFonts w:ascii="Myriad Pro" w:hAnsi="Myriad Pro" w:cs="Arial"/>
                                  <w:b/>
                                  <w:color w:val="595959" w:themeColor="text1" w:themeTint="A6"/>
                                  <w:sz w:val="52"/>
                                  <w:szCs w:val="56"/>
                                </w:rPr>
                              </w:pPr>
                              <w:r>
                                <w:rPr>
                                  <w:rFonts w:ascii="Myriad Pro" w:hAnsi="Myriad Pro" w:cs="Arial"/>
                                  <w:b/>
                                  <w:color w:val="595959" w:themeColor="text1" w:themeTint="A6"/>
                                  <w:sz w:val="52"/>
                                  <w:szCs w:val="56"/>
                                </w:rPr>
                                <w:t>RBM s</w:t>
                              </w:r>
                              <w:r w:rsidRPr="00C33742">
                                <w:rPr>
                                  <w:rFonts w:ascii="Myriad Pro" w:hAnsi="Myriad Pro" w:cs="Arial"/>
                                  <w:b/>
                                  <w:color w:val="595959" w:themeColor="text1" w:themeTint="A6"/>
                                  <w:sz w:val="52"/>
                                  <w:szCs w:val="56"/>
                                </w:rPr>
                                <w:t xml:space="preserve">trategic guidelines </w:t>
                              </w:r>
                              <w:r w:rsidRPr="00FD39D5">
                                <w:rPr>
                                  <w:rFonts w:ascii="Myriad Pro" w:hAnsi="Myriad Pro" w:cs="Arial"/>
                                  <w:b/>
                                  <w:color w:val="595959" w:themeColor="text1" w:themeTint="A6"/>
                                  <w:sz w:val="52"/>
                                  <w:szCs w:val="56"/>
                                </w:rPr>
                                <w:t>for t</w:t>
                              </w:r>
                              <w:r w:rsidRPr="00C33742">
                                <w:rPr>
                                  <w:rFonts w:ascii="Myriad Pro" w:hAnsi="Myriad Pro" w:cs="Arial"/>
                                  <w:b/>
                                  <w:color w:val="595959" w:themeColor="text1" w:themeTint="A6"/>
                                  <w:sz w:val="52"/>
                                  <w:szCs w:val="56"/>
                                </w:rPr>
                                <w:t xml:space="preserve">he </w:t>
                              </w:r>
                              <w:r>
                                <w:rPr>
                                  <w:rFonts w:ascii="Myriad Pro" w:hAnsi="Myriad Pro" w:cs="Arial"/>
                                  <w:b/>
                                  <w:color w:val="595959" w:themeColor="text1" w:themeTint="A6"/>
                                  <w:sz w:val="52"/>
                                  <w:szCs w:val="56"/>
                                </w:rPr>
                                <w:t>“</w:t>
                              </w:r>
                              <w:r w:rsidRPr="00C33742">
                                <w:rPr>
                                  <w:rFonts w:ascii="Myriad Pro" w:hAnsi="Myriad Pro" w:cs="Arial"/>
                                  <w:b/>
                                  <w:color w:val="595959" w:themeColor="text1" w:themeTint="A6"/>
                                  <w:sz w:val="52"/>
                                  <w:szCs w:val="56"/>
                                </w:rPr>
                                <w:t>Monitoring and Learning Strategy for change</w:t>
                              </w:r>
                              <w:r>
                                <w:rPr>
                                  <w:rFonts w:ascii="Myriad Pro" w:hAnsi="Myriad Pro" w:cs="Arial"/>
                                  <w:b/>
                                  <w:color w:val="595959" w:themeColor="text1" w:themeTint="A6"/>
                                  <w:sz w:val="52"/>
                                  <w:szCs w:val="56"/>
                                </w:rPr>
                                <w:t>”</w:t>
                              </w:r>
                            </w:p>
                            <w:p w14:paraId="19361C4A" w14:textId="77777777" w:rsidR="00AC5565" w:rsidRPr="00C33742" w:rsidRDefault="00AC5565" w:rsidP="002B1E9A">
                              <w:pPr>
                                <w:spacing w:after="120"/>
                                <w:jc w:val="both"/>
                                <w:rPr>
                                  <w:rFonts w:ascii="Myriad Pro" w:hAnsi="Myriad Pro" w:cs="Arial"/>
                                  <w:b/>
                                  <w:color w:val="A6A6A6" w:themeColor="background1" w:themeShade="A6"/>
                                  <w:sz w:val="48"/>
                                  <w:szCs w:val="52"/>
                                </w:rPr>
                              </w:pPr>
                              <w:r w:rsidRPr="00C33742">
                                <w:rPr>
                                  <w:rFonts w:ascii="Myriad Pro" w:hAnsi="Myriad Pro" w:cs="Arial"/>
                                  <w:b/>
                                  <w:color w:val="A6A6A6" w:themeColor="background1" w:themeShade="A6"/>
                                  <w:sz w:val="48"/>
                                  <w:szCs w:val="52"/>
                                </w:rPr>
                                <w:t>USAID-SICA-PNUD</w:t>
                              </w:r>
                              <w:r>
                                <w:rPr>
                                  <w:rFonts w:ascii="Myriad Pro" w:hAnsi="Myriad Pro" w:cs="Arial"/>
                                  <w:b/>
                                  <w:color w:val="A6A6A6" w:themeColor="background1" w:themeShade="A6"/>
                                  <w:sz w:val="48"/>
                                  <w:szCs w:val="52"/>
                                </w:rPr>
                                <w:t xml:space="preserve"> Project</w:t>
                              </w:r>
                              <w:r w:rsidRPr="00EA1DC9">
                                <w:rPr>
                                  <w:rFonts w:ascii="Myriad Pro" w:hAnsi="Myriad Pro" w:cs="Arial"/>
                                  <w:b/>
                                  <w:color w:val="A6A6A6" w:themeColor="background1" w:themeShade="A6"/>
                                  <w:sz w:val="48"/>
                                  <w:szCs w:val="52"/>
                                </w:rPr>
                                <w:t xml:space="preserve"> </w:t>
                              </w:r>
                            </w:p>
                          </w:txbxContent>
                        </wps:txbx>
                        <wps:bodyPr rot="0" vert="horz" wrap="square" lIns="91440" tIns="45720" rIns="91440" bIns="45720" anchor="t" anchorCtr="0">
                          <a:noAutofit/>
                        </wps:bodyPr>
                      </wps:wsp>
                      <wps:wsp>
                        <wps:cNvPr id="7" name="Text Box 2"/>
                        <wps:cNvSpPr txBox="1">
                          <a:spLocks noChangeArrowheads="1"/>
                        </wps:cNvSpPr>
                        <wps:spPr bwMode="auto">
                          <a:xfrm>
                            <a:off x="2355091" y="4658118"/>
                            <a:ext cx="5256642" cy="1128023"/>
                          </a:xfrm>
                          <a:prstGeom prst="rect">
                            <a:avLst/>
                          </a:prstGeom>
                          <a:noFill/>
                          <a:ln w="9525">
                            <a:noFill/>
                            <a:miter lim="800000"/>
                            <a:headEnd/>
                            <a:tailEnd/>
                          </a:ln>
                        </wps:spPr>
                        <wps:txbx>
                          <w:txbxContent>
                            <w:p w14:paraId="201D63EA" w14:textId="77777777" w:rsidR="00AC5565" w:rsidRPr="001F4C38" w:rsidRDefault="00AC5565" w:rsidP="00C63BFF">
                              <w:pPr>
                                <w:jc w:val="right"/>
                                <w:rPr>
                                  <w:rFonts w:ascii="Myriad Pro" w:hAnsi="Myriad Pro" w:cs="Arial"/>
                                  <w:b/>
                                  <w:i/>
                                  <w:color w:val="0066CC"/>
                                  <w:sz w:val="44"/>
                                  <w:szCs w:val="52"/>
                                </w:rPr>
                              </w:pPr>
                              <w:r>
                                <w:rPr>
                                  <w:rFonts w:ascii="Myriad Pro" w:hAnsi="Myriad Pro" w:cs="Arial"/>
                                  <w:b/>
                                  <w:i/>
                                  <w:color w:val="0066CC"/>
                                  <w:sz w:val="44"/>
                                  <w:szCs w:val="52"/>
                                </w:rPr>
                                <w:t xml:space="preserve">Evaluation Area. </w:t>
                              </w:r>
                              <w:r w:rsidRPr="001F4C38">
                                <w:rPr>
                                  <w:rFonts w:ascii="Myriad Pro" w:hAnsi="Myriad Pro" w:cs="Arial"/>
                                  <w:b/>
                                  <w:i/>
                                  <w:color w:val="0066CC"/>
                                  <w:sz w:val="44"/>
                                  <w:szCs w:val="52"/>
                                </w:rPr>
                                <w:t>UNDP RBLAC-RSC</w:t>
                              </w:r>
                            </w:p>
                            <w:p w14:paraId="228ED2A3" w14:textId="77777777" w:rsidR="00AC5565" w:rsidRDefault="00AC5565" w:rsidP="00F43AE6">
                              <w:pPr>
                                <w:jc w:val="right"/>
                                <w:rPr>
                                  <w:rFonts w:cs="Arial"/>
                                  <w:b/>
                                  <w:color w:val="0066CC"/>
                                  <w:sz w:val="44"/>
                                  <w:szCs w:val="52"/>
                                </w:rPr>
                              </w:pPr>
                              <w:r>
                                <w:rPr>
                                  <w:rFonts w:cs="Arial"/>
                                  <w:b/>
                                  <w:i/>
                                  <w:color w:val="0066CC"/>
                                  <w:sz w:val="44"/>
                                  <w:szCs w:val="52"/>
                                </w:rPr>
                                <w:t>Panama</w:t>
                              </w:r>
                              <w:r>
                                <w:rPr>
                                  <w:rFonts w:cs="Arial"/>
                                  <w:b/>
                                  <w:color w:val="0066CC"/>
                                  <w:sz w:val="44"/>
                                  <w:szCs w:val="52"/>
                                </w:rPr>
                                <w:t xml:space="preserve"> I October 2013</w:t>
                              </w:r>
                            </w:p>
                            <w:p w14:paraId="5C338DC1" w14:textId="77777777" w:rsidR="00AC5565" w:rsidRPr="00B07FD3" w:rsidRDefault="00AC5565" w:rsidP="00F43AE6">
                              <w:pPr>
                                <w:jc w:val="right"/>
                                <w:rPr>
                                  <w:rFonts w:cs="Arial"/>
                                  <w:b/>
                                  <w:color w:val="0066CC"/>
                                  <w:sz w:val="44"/>
                                  <w:szCs w:val="52"/>
                                </w:rPr>
                              </w:pPr>
                              <w:r>
                                <w:rPr>
                                  <w:rFonts w:cs="Arial"/>
                                  <w:b/>
                                  <w:color w:val="0066CC"/>
                                  <w:sz w:val="44"/>
                                  <w:szCs w:val="52"/>
                                </w:rPr>
                                <w:t>3</w:t>
                              </w:r>
                            </w:p>
                            <w:p w14:paraId="40D21D73" w14:textId="77777777" w:rsidR="00AC5565" w:rsidRPr="001F4C38" w:rsidRDefault="00AC5565" w:rsidP="00C352F1">
                              <w:pPr>
                                <w:jc w:val="right"/>
                                <w:rPr>
                                  <w:rFonts w:ascii="Myriad Pro" w:hAnsi="Myriad Pro" w:cs="Arial"/>
                                  <w:b/>
                                  <w:i/>
                                  <w:color w:val="0066CC"/>
                                  <w:sz w:val="44"/>
                                  <w:szCs w:val="52"/>
                                </w:rPr>
                              </w:pPr>
                              <w:r w:rsidRPr="00B07FD3">
                                <w:rPr>
                                  <w:rFonts w:ascii="Myriad Pro" w:hAnsi="Myriad Pro" w:cs="Arial"/>
                                  <w:b/>
                                  <w:i/>
                                  <w:color w:val="0066CC"/>
                                  <w:sz w:val="44"/>
                                  <w:szCs w:val="52"/>
                                </w:rPr>
                                <w:t xml:space="preserve">Evaluation Area. </w:t>
                              </w:r>
                              <w:r w:rsidRPr="001F4C38">
                                <w:rPr>
                                  <w:rFonts w:ascii="Myriad Pro" w:hAnsi="Myriad Pro" w:cs="Arial"/>
                                  <w:b/>
                                  <w:i/>
                                  <w:color w:val="0066CC"/>
                                  <w:sz w:val="44"/>
                                  <w:szCs w:val="52"/>
                                </w:rPr>
                                <w:t>UNDP RBLAC-RSC</w:t>
                              </w:r>
                            </w:p>
                            <w:p w14:paraId="57C093AD" w14:textId="77777777" w:rsidR="00AC5565" w:rsidRPr="001F4C38" w:rsidRDefault="00AC5565" w:rsidP="00F43AE6">
                              <w:pPr>
                                <w:jc w:val="right"/>
                                <w:rPr>
                                  <w:rFonts w:ascii="Myriad Pro" w:hAnsi="Myriad Pro" w:cs="Arial"/>
                                  <w:color w:val="0066CC"/>
                                  <w:sz w:val="44"/>
                                  <w:szCs w:val="5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76.7pt;margin-top:-143.25pt;width:617.95pt;height:864.8pt;z-index:251667456;mso-width-relative:margin;mso-height-relative:margin" coordorigin="-57150,-939401" coordsize="7847965,1098332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">
                <v:rect id="Rectangle 13" o:spid="_x0000_s1027" style="position:absolute;top:-939401;width:7772400;height:548548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Zm5wgAA&#10;ANsAAAAPAAAAZHJzL2Rvd25yZXYueG1sRE9NawIxEL0L/Q9hCl6kZitWytYotSCIvehaeh42083S&#10;zWRNorv66xuh4G0e73Pmy9424kw+1I4VPI8zEMSl0zVXCr4O66dXECEia2wck4ILBVguHgZzzLXr&#10;eE/nIlYihXDIUYGJsc2lDKUhi2HsWuLE/ThvMSboK6k9dincNnKSZTNpsebUYLClD0Plb3GyCgj1&#10;Tp+mL9vR9bj2tfnuP7vRSqnhY//+BiJSH+/if/dGp/lTuP2SDp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mbnCAAAA2wAAAA8AAAAAAAAAAAAAAAAAlwIAAGRycy9kb3du&#10;cmV2LnhtbFBLBQYAAAAABAAEAPUAAACGAwAAAAA=&#10;" fillcolor="#f2f2f2 [30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626;top:4658264;width:2130725;height:112143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80&#10;7VTEAAAA3QAAAA8AAABkcnMvZG93bnJldi54bWxEj81qwzAQhO+FvoPYQC4lkezSEJwooRi39FAK&#10;+XmAxdpYJtbKWKrjvH1VKPQ4zMw3zHY/uU6MNITWs4ZsqUAQ19603Gg4n94WaxAhIhvsPJOGOwXY&#10;7x4ftlgYf+MDjcfYiAThUKAGG2NfSBlqSw7D0vfEybv4wWFMcmikGfCW4K6TuVIr6bDltGCxp9JS&#10;fT1+Ow3hvaxshfLzK2DNz1bl5umaaz2fTa8bEJGm+B/+a38YDbl6yeD3TXoCcvc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807VTEAAAA3QAAAA8AAAAAAAAAAAAAAAAAnAIA&#10;AGRycy9kb3ducmV2LnhtbFBLBQYAAAAABAAEAPcAAACNAwAAAAA=&#10;" fillcolor="#4f81bd [3204]" strokecolor="black [3213]">
                  <v:imagedata r:id="rId11" o:title=""/>
                  <v:shadow color="#eeece1 [3214]" opacity="1" mv:blur="0" offset="2pt,2pt"/>
                  <v:path arrowok="t"/>
                </v:shape>
                <v:rect id="Rectangle 14" o:spid="_x0000_s1029" style="position:absolute;left:2130725;top:4666891;width:5632929;height:11036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IuIvwQAA&#10;ANsAAAAPAAAAZHJzL2Rvd25yZXYueG1sRE9Na8JAEL0L/odlhN7MxqK1RFcRS6GgF7VIexuzYxLM&#10;zobdrYn/3hUK3ubxPme+7EwtruR8ZVnBKElBEOdWV1wo+D58Dt9B+ICssbZMCm7kYbno9+aYadvy&#10;jq77UIgYwj5DBWUITSalz0sy6BPbEEfubJ3BEKErpHbYxnBTy9c0fZMGK44NJTa0Lim/7P+Mgg2l&#10;H268XbujbH/G+jTd/B6NU+pl0K1mIAJ14Sn+d3/pOH8Cj1/iAXJ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CLiL8EAAADbAAAADwAAAAAAAAAAAAAAAACXAgAAZHJzL2Rvd25y&#10;ZXYueG1sUEsFBgAAAAAEAAQA9QAAAIUDAAAAAA==&#10;" fillcolor="#d9d9d9" strokecolor="#d8d8d8 [2732]" strokeweight="2pt"/>
                <v:rect id="Rectangle 2" o:spid="_x0000_s1030" style="position:absolute;left:-57150;top:5722424;width:7847965;height:43214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VI5wwAA&#10;ANoAAAAPAAAAZHJzL2Rvd25yZXYueG1sRI9Lb8IwEITvlfofrK3ErTihEo+AQaUSCE6oPO5LvCRR&#10;43WwDYR/j5GQehzNzDeayaw1tbiS85VlBWk3AUGcW11xoWC/W3wOQfiArLG2TAru5GE2fX+bYKbt&#10;jX/pug2FiBD2GSooQ2gyKX1ekkHftQ1x9E7WGQxRukJqh7cIN7XsJUlfGqw4LpTY0E9J+d/2YhTM&#10;R+vlbj04fw2rw8bl/rhIk02qVOej/R6DCNSG//CrvdIKevC8Em+AnD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VI5wwAAANoAAAAPAAAAAAAAAAAAAAAAAJcCAABkcnMvZG93&#10;bnJldi54bWxQSwUGAAAAAAQABAD1AAAAhwMAAAAA&#10;" fillcolor="#06c" stroked="f" strokeweight="2pt"/>
                <v:shape id="Picture 6" o:spid="_x0000_s1031" type="#_x0000_t75" style="position:absolute;left:6953250;top:-788324;width:750498;height:15388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xJ&#10;1rS/AAAA2gAAAA8AAABkcnMvZG93bnJldi54bWxEj80KwjAQhO+C7xBW8KapHkSrUUTx5+LBKnhd&#10;m7UtNpvSRK1vbwTB4zAz3zCzRWNK8aTaFZYVDPoRCOLU6oIzBefTpjcG4TyyxtIyKXiTg8W83Zph&#10;rO2Lj/RMfCYChF2MCnLvq1hKl+Zk0PVtRRy8m60N+iDrTOoaXwFuSjmMopE0WHBYyLGiVU7pPXkY&#10;BbvzevLAbHsdXvS+uqWDbaIPRqlup1lOQXhq/D/8a++1ghF8r4QbIOc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MSda0vwAAANoAAAAPAAAAAAAAAAAAAAAAAJwCAABkcnMv&#10;ZG93bnJldi54bWxQSwUGAAAAAAQABAD3AAAAiAMAAAAA&#10;">
                  <v:imagedata r:id="rId12" o:title=""/>
                  <v:path arrowok="t"/>
                </v:shape>
                <v:shapetype id="_x0000_t202" coordsize="21600,21600" o:spt="202" path="m0,0l0,21600,21600,21600,21600,0xe">
                  <v:stroke joinstyle="miter"/>
                  <v:path gradientshapeok="t" o:connecttype="rect"/>
                </v:shapetype>
                <v:shape id="Text Box 2" o:spid="_x0000_s1032" type="#_x0000_t202" style="position:absolute;left:1619249;top:2437365;width:6144405;height:2089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el1xAAA&#10;ANwAAAAPAAAAZHJzL2Rvd25yZXYueG1sRI9bawIxFITfC/6HcIS+aaJtvaxGEUvBp4pX8O2wOe4u&#10;bk6WTequ/74pCH0cZuYbZr5sbSnuVPvCsYZBX4EgTp0pONNwPHz1JiB8QDZYOiYND/KwXHRe5pgY&#10;1/CO7vuQiQhhn6CGPIQqkdKnOVn0fVcRR+/qaoshyjqTpsYmwm0ph0qNpMWC40KOFa1zSm/7H6vh&#10;9H29nN/VNvu0H1XjWiXZTqXWr912NQMRqA3/4Wd7YzS8qTH8nYlH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pdcQAAADcAAAADwAAAAAAAAAAAAAAAACXAgAAZHJzL2Rv&#10;d25yZXYueG1sUEsFBgAAAAAEAAQA9QAAAIgDAAAAAA==&#10;" filled="f" stroked="f">
                  <v:textbox>
                    <w:txbxContent>
                      <w:p w14:paraId="18DAB3F2" w14:textId="77777777" w:rsidR="00AC5565" w:rsidRPr="00C33742" w:rsidRDefault="00AC5565" w:rsidP="002B1E9A">
                        <w:pPr>
                          <w:spacing w:after="120"/>
                          <w:jc w:val="both"/>
                          <w:rPr>
                            <w:rFonts w:ascii="Myriad Pro" w:hAnsi="Myriad Pro" w:cs="Arial"/>
                            <w:b/>
                            <w:color w:val="595959" w:themeColor="text1" w:themeTint="A6"/>
                            <w:sz w:val="52"/>
                            <w:szCs w:val="56"/>
                          </w:rPr>
                        </w:pPr>
                        <w:r>
                          <w:rPr>
                            <w:rFonts w:ascii="Myriad Pro" w:hAnsi="Myriad Pro" w:cs="Arial"/>
                            <w:b/>
                            <w:color w:val="595959" w:themeColor="text1" w:themeTint="A6"/>
                            <w:sz w:val="52"/>
                            <w:szCs w:val="56"/>
                          </w:rPr>
                          <w:t>RBM s</w:t>
                        </w:r>
                        <w:r w:rsidRPr="00C33742">
                          <w:rPr>
                            <w:rFonts w:ascii="Myriad Pro" w:hAnsi="Myriad Pro" w:cs="Arial"/>
                            <w:b/>
                            <w:color w:val="595959" w:themeColor="text1" w:themeTint="A6"/>
                            <w:sz w:val="52"/>
                            <w:szCs w:val="56"/>
                          </w:rPr>
                          <w:t xml:space="preserve">trategic guidelines </w:t>
                        </w:r>
                        <w:r w:rsidRPr="00FD39D5">
                          <w:rPr>
                            <w:rFonts w:ascii="Myriad Pro" w:hAnsi="Myriad Pro" w:cs="Arial"/>
                            <w:b/>
                            <w:color w:val="595959" w:themeColor="text1" w:themeTint="A6"/>
                            <w:sz w:val="52"/>
                            <w:szCs w:val="56"/>
                          </w:rPr>
                          <w:t>for t</w:t>
                        </w:r>
                        <w:r w:rsidRPr="00C33742">
                          <w:rPr>
                            <w:rFonts w:ascii="Myriad Pro" w:hAnsi="Myriad Pro" w:cs="Arial"/>
                            <w:b/>
                            <w:color w:val="595959" w:themeColor="text1" w:themeTint="A6"/>
                            <w:sz w:val="52"/>
                            <w:szCs w:val="56"/>
                          </w:rPr>
                          <w:t xml:space="preserve">he </w:t>
                        </w:r>
                        <w:r>
                          <w:rPr>
                            <w:rFonts w:ascii="Myriad Pro" w:hAnsi="Myriad Pro" w:cs="Arial"/>
                            <w:b/>
                            <w:color w:val="595959" w:themeColor="text1" w:themeTint="A6"/>
                            <w:sz w:val="52"/>
                            <w:szCs w:val="56"/>
                          </w:rPr>
                          <w:t>“</w:t>
                        </w:r>
                        <w:r w:rsidRPr="00C33742">
                          <w:rPr>
                            <w:rFonts w:ascii="Myriad Pro" w:hAnsi="Myriad Pro" w:cs="Arial"/>
                            <w:b/>
                            <w:color w:val="595959" w:themeColor="text1" w:themeTint="A6"/>
                            <w:sz w:val="52"/>
                            <w:szCs w:val="56"/>
                          </w:rPr>
                          <w:t>Monitoring and Learning Strategy for change</w:t>
                        </w:r>
                        <w:r>
                          <w:rPr>
                            <w:rFonts w:ascii="Myriad Pro" w:hAnsi="Myriad Pro" w:cs="Arial"/>
                            <w:b/>
                            <w:color w:val="595959" w:themeColor="text1" w:themeTint="A6"/>
                            <w:sz w:val="52"/>
                            <w:szCs w:val="56"/>
                          </w:rPr>
                          <w:t>”</w:t>
                        </w:r>
                      </w:p>
                      <w:p w14:paraId="19361C4A" w14:textId="77777777" w:rsidR="00AC5565" w:rsidRPr="00C33742" w:rsidRDefault="00AC5565" w:rsidP="002B1E9A">
                        <w:pPr>
                          <w:spacing w:after="120"/>
                          <w:jc w:val="both"/>
                          <w:rPr>
                            <w:rFonts w:ascii="Myriad Pro" w:hAnsi="Myriad Pro" w:cs="Arial"/>
                            <w:b/>
                            <w:color w:val="A6A6A6" w:themeColor="background1" w:themeShade="A6"/>
                            <w:sz w:val="48"/>
                            <w:szCs w:val="52"/>
                          </w:rPr>
                        </w:pPr>
                        <w:r w:rsidRPr="00C33742">
                          <w:rPr>
                            <w:rFonts w:ascii="Myriad Pro" w:hAnsi="Myriad Pro" w:cs="Arial"/>
                            <w:b/>
                            <w:color w:val="A6A6A6" w:themeColor="background1" w:themeShade="A6"/>
                            <w:sz w:val="48"/>
                            <w:szCs w:val="52"/>
                          </w:rPr>
                          <w:t>USAID-SICA-PNUD</w:t>
                        </w:r>
                        <w:r>
                          <w:rPr>
                            <w:rFonts w:ascii="Myriad Pro" w:hAnsi="Myriad Pro" w:cs="Arial"/>
                            <w:b/>
                            <w:color w:val="A6A6A6" w:themeColor="background1" w:themeShade="A6"/>
                            <w:sz w:val="48"/>
                            <w:szCs w:val="52"/>
                          </w:rPr>
                          <w:t xml:space="preserve"> Project</w:t>
                        </w:r>
                        <w:r w:rsidRPr="00EA1DC9">
                          <w:rPr>
                            <w:rFonts w:ascii="Myriad Pro" w:hAnsi="Myriad Pro" w:cs="Arial"/>
                            <w:b/>
                            <w:color w:val="A6A6A6" w:themeColor="background1" w:themeShade="A6"/>
                            <w:sz w:val="48"/>
                            <w:szCs w:val="52"/>
                          </w:rPr>
                          <w:t xml:space="preserve"> </w:t>
                        </w:r>
                      </w:p>
                    </w:txbxContent>
                  </v:textbox>
                </v:shape>
                <v:shape id="Text Box 2" o:spid="_x0000_s1033" type="#_x0000_t202" style="position:absolute;left:2355091;top:4658118;width:5256642;height:11280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201D63EA" w14:textId="77777777" w:rsidR="00AC5565" w:rsidRPr="001F4C38" w:rsidRDefault="00AC5565" w:rsidP="00C63BFF">
                        <w:pPr>
                          <w:jc w:val="right"/>
                          <w:rPr>
                            <w:rFonts w:ascii="Myriad Pro" w:hAnsi="Myriad Pro" w:cs="Arial"/>
                            <w:b/>
                            <w:i/>
                            <w:color w:val="0066CC"/>
                            <w:sz w:val="44"/>
                            <w:szCs w:val="52"/>
                          </w:rPr>
                        </w:pPr>
                        <w:r>
                          <w:rPr>
                            <w:rFonts w:ascii="Myriad Pro" w:hAnsi="Myriad Pro" w:cs="Arial"/>
                            <w:b/>
                            <w:i/>
                            <w:color w:val="0066CC"/>
                            <w:sz w:val="44"/>
                            <w:szCs w:val="52"/>
                          </w:rPr>
                          <w:t xml:space="preserve">Evaluation Area. </w:t>
                        </w:r>
                        <w:r w:rsidRPr="001F4C38">
                          <w:rPr>
                            <w:rFonts w:ascii="Myriad Pro" w:hAnsi="Myriad Pro" w:cs="Arial"/>
                            <w:b/>
                            <w:i/>
                            <w:color w:val="0066CC"/>
                            <w:sz w:val="44"/>
                            <w:szCs w:val="52"/>
                          </w:rPr>
                          <w:t>UNDP RBLAC-RSC</w:t>
                        </w:r>
                      </w:p>
                      <w:p w14:paraId="228ED2A3" w14:textId="77777777" w:rsidR="00AC5565" w:rsidRDefault="00AC5565" w:rsidP="00F43AE6">
                        <w:pPr>
                          <w:jc w:val="right"/>
                          <w:rPr>
                            <w:rFonts w:cs="Arial"/>
                            <w:b/>
                            <w:color w:val="0066CC"/>
                            <w:sz w:val="44"/>
                            <w:szCs w:val="52"/>
                          </w:rPr>
                        </w:pPr>
                        <w:r>
                          <w:rPr>
                            <w:rFonts w:cs="Arial"/>
                            <w:b/>
                            <w:i/>
                            <w:color w:val="0066CC"/>
                            <w:sz w:val="44"/>
                            <w:szCs w:val="52"/>
                          </w:rPr>
                          <w:t>Panama</w:t>
                        </w:r>
                        <w:r>
                          <w:rPr>
                            <w:rFonts w:cs="Arial"/>
                            <w:b/>
                            <w:color w:val="0066CC"/>
                            <w:sz w:val="44"/>
                            <w:szCs w:val="52"/>
                          </w:rPr>
                          <w:t xml:space="preserve"> I October 2013</w:t>
                        </w:r>
                      </w:p>
                      <w:p w14:paraId="5C338DC1" w14:textId="77777777" w:rsidR="00AC5565" w:rsidRPr="00B07FD3" w:rsidRDefault="00AC5565" w:rsidP="00F43AE6">
                        <w:pPr>
                          <w:jc w:val="right"/>
                          <w:rPr>
                            <w:rFonts w:cs="Arial"/>
                            <w:b/>
                            <w:color w:val="0066CC"/>
                            <w:sz w:val="44"/>
                            <w:szCs w:val="52"/>
                          </w:rPr>
                        </w:pPr>
                        <w:r>
                          <w:rPr>
                            <w:rFonts w:cs="Arial"/>
                            <w:b/>
                            <w:color w:val="0066CC"/>
                            <w:sz w:val="44"/>
                            <w:szCs w:val="52"/>
                          </w:rPr>
                          <w:t>3</w:t>
                        </w:r>
                      </w:p>
                      <w:p w14:paraId="40D21D73" w14:textId="77777777" w:rsidR="00AC5565" w:rsidRPr="001F4C38" w:rsidRDefault="00AC5565" w:rsidP="00C352F1">
                        <w:pPr>
                          <w:jc w:val="right"/>
                          <w:rPr>
                            <w:rFonts w:ascii="Myriad Pro" w:hAnsi="Myriad Pro" w:cs="Arial"/>
                            <w:b/>
                            <w:i/>
                            <w:color w:val="0066CC"/>
                            <w:sz w:val="44"/>
                            <w:szCs w:val="52"/>
                          </w:rPr>
                        </w:pPr>
                        <w:r w:rsidRPr="00B07FD3">
                          <w:rPr>
                            <w:rFonts w:ascii="Myriad Pro" w:hAnsi="Myriad Pro" w:cs="Arial"/>
                            <w:b/>
                            <w:i/>
                            <w:color w:val="0066CC"/>
                            <w:sz w:val="44"/>
                            <w:szCs w:val="52"/>
                          </w:rPr>
                          <w:t xml:space="preserve">Evaluation Area. </w:t>
                        </w:r>
                        <w:r w:rsidRPr="001F4C38">
                          <w:rPr>
                            <w:rFonts w:ascii="Myriad Pro" w:hAnsi="Myriad Pro" w:cs="Arial"/>
                            <w:b/>
                            <w:i/>
                            <w:color w:val="0066CC"/>
                            <w:sz w:val="44"/>
                            <w:szCs w:val="52"/>
                          </w:rPr>
                          <w:t>UNDP RBLAC-RSC</w:t>
                        </w:r>
                      </w:p>
                      <w:p w14:paraId="57C093AD" w14:textId="77777777" w:rsidR="00AC5565" w:rsidRPr="001F4C38" w:rsidRDefault="00AC5565" w:rsidP="00F43AE6">
                        <w:pPr>
                          <w:jc w:val="right"/>
                          <w:rPr>
                            <w:rFonts w:ascii="Myriad Pro" w:hAnsi="Myriad Pro" w:cs="Arial"/>
                            <w:color w:val="0066CC"/>
                            <w:sz w:val="44"/>
                            <w:szCs w:val="52"/>
                          </w:rPr>
                        </w:pPr>
                      </w:p>
                    </w:txbxContent>
                  </v:textbox>
                </v:shape>
              </v:group>
            </w:pict>
          </mc:Fallback>
        </mc:AlternateContent>
      </w:r>
    </w:p>
    <w:p w14:paraId="57A0DD28" w14:textId="77777777" w:rsidR="00713BCD" w:rsidRDefault="00713BCD">
      <w:pPr>
        <w:rPr>
          <w:rFonts w:ascii="Myriad Pro" w:hAnsi="Myriad Pro" w:cs="Arial"/>
          <w:b/>
          <w:bCs/>
          <w:color w:val="595959" w:themeColor="text1" w:themeTint="A6"/>
          <w:sz w:val="52"/>
          <w:szCs w:val="52"/>
          <w:lang w:val="es-ES_tradnl"/>
        </w:rPr>
      </w:pPr>
    </w:p>
    <w:p w14:paraId="515119BA" w14:textId="77777777" w:rsidR="00713BCD" w:rsidRDefault="00713BCD">
      <w:pPr>
        <w:rPr>
          <w:rFonts w:ascii="Myriad Pro" w:hAnsi="Myriad Pro" w:cs="Arial"/>
          <w:b/>
          <w:bCs/>
          <w:color w:val="595959" w:themeColor="text1" w:themeTint="A6"/>
          <w:sz w:val="52"/>
          <w:szCs w:val="52"/>
          <w:lang w:val="es-ES_tradnl"/>
        </w:rPr>
      </w:pPr>
    </w:p>
    <w:p w14:paraId="2F54D860" w14:textId="77777777" w:rsidR="00713BCD" w:rsidRDefault="00713BCD">
      <w:pPr>
        <w:rPr>
          <w:rFonts w:ascii="Myriad Pro" w:hAnsi="Myriad Pro" w:cs="Arial"/>
          <w:b/>
          <w:bCs/>
          <w:color w:val="595959" w:themeColor="text1" w:themeTint="A6"/>
          <w:sz w:val="52"/>
          <w:szCs w:val="52"/>
          <w:lang w:val="es-ES_tradnl"/>
        </w:rPr>
      </w:pPr>
    </w:p>
    <w:p w14:paraId="64FDB29D" w14:textId="77777777" w:rsidR="00713BCD" w:rsidRDefault="00713BCD">
      <w:pPr>
        <w:rPr>
          <w:rFonts w:ascii="Myriad Pro" w:hAnsi="Myriad Pro" w:cs="Arial"/>
          <w:b/>
          <w:bCs/>
          <w:color w:val="595959" w:themeColor="text1" w:themeTint="A6"/>
          <w:sz w:val="52"/>
          <w:szCs w:val="52"/>
          <w:lang w:val="es-ES_tradnl"/>
        </w:rPr>
      </w:pPr>
    </w:p>
    <w:p w14:paraId="73BA25C5" w14:textId="77777777" w:rsidR="00713BCD" w:rsidRDefault="00713BCD">
      <w:pPr>
        <w:rPr>
          <w:rFonts w:ascii="Myriad Pro" w:hAnsi="Myriad Pro" w:cs="Arial"/>
          <w:b/>
          <w:bCs/>
          <w:color w:val="595959" w:themeColor="text1" w:themeTint="A6"/>
          <w:sz w:val="52"/>
          <w:szCs w:val="52"/>
          <w:lang w:val="es-ES_tradnl"/>
        </w:rPr>
      </w:pPr>
    </w:p>
    <w:p w14:paraId="4747F69E" w14:textId="77777777" w:rsidR="00713BCD" w:rsidRDefault="00713BCD">
      <w:pPr>
        <w:rPr>
          <w:rFonts w:ascii="Myriad Pro" w:hAnsi="Myriad Pro" w:cs="Arial"/>
          <w:b/>
          <w:bCs/>
          <w:color w:val="595959" w:themeColor="text1" w:themeTint="A6"/>
          <w:sz w:val="52"/>
          <w:szCs w:val="52"/>
          <w:lang w:val="es-ES_tradnl"/>
        </w:rPr>
      </w:pPr>
    </w:p>
    <w:p w14:paraId="2ECCF593" w14:textId="77777777" w:rsidR="00713BCD" w:rsidRDefault="00713BCD">
      <w:pPr>
        <w:rPr>
          <w:rFonts w:ascii="Myriad Pro" w:hAnsi="Myriad Pro" w:cs="Arial"/>
          <w:b/>
          <w:bCs/>
          <w:color w:val="595959" w:themeColor="text1" w:themeTint="A6"/>
          <w:sz w:val="52"/>
          <w:szCs w:val="52"/>
          <w:lang w:val="es-ES_tradnl"/>
        </w:rPr>
      </w:pPr>
      <w:bookmarkStart w:id="0" w:name="_GoBack"/>
      <w:bookmarkEnd w:id="0"/>
    </w:p>
    <w:p w14:paraId="07F5CAA5" w14:textId="77777777" w:rsidR="00713BCD" w:rsidRDefault="00713BCD">
      <w:pPr>
        <w:rPr>
          <w:rFonts w:ascii="Myriad Pro" w:hAnsi="Myriad Pro" w:cs="Arial"/>
          <w:b/>
          <w:bCs/>
          <w:color w:val="595959" w:themeColor="text1" w:themeTint="A6"/>
          <w:sz w:val="52"/>
          <w:szCs w:val="52"/>
          <w:lang w:val="es-ES_tradnl"/>
        </w:rPr>
      </w:pPr>
    </w:p>
    <w:p w14:paraId="7B6BBEEE" w14:textId="77777777" w:rsidR="00E32E5C" w:rsidRDefault="00E32E5C"/>
    <w:p w14:paraId="6F88A9FE" w14:textId="77777777" w:rsidR="00E32E5C" w:rsidRDefault="00E32E5C"/>
    <w:p w14:paraId="68EE6716" w14:textId="77777777" w:rsidR="00E32E5C" w:rsidRDefault="00E32E5C"/>
    <w:p w14:paraId="1CF5B3E6" w14:textId="77777777" w:rsidR="00E32E5C" w:rsidRDefault="00E32E5C"/>
    <w:p w14:paraId="19035087" w14:textId="77777777" w:rsidR="00E32E5C" w:rsidRDefault="00E32E5C"/>
    <w:p w14:paraId="2F3519F2" w14:textId="77777777" w:rsidR="00E32E5C" w:rsidRDefault="00E32E5C"/>
    <w:p w14:paraId="233116A8" w14:textId="77777777" w:rsidR="00E32E5C" w:rsidRDefault="00E32E5C"/>
    <w:p w14:paraId="2D3EF849" w14:textId="77777777" w:rsidR="00266907" w:rsidRPr="00AF75A0" w:rsidRDefault="001C1AB5" w:rsidP="00266907">
      <w:pPr>
        <w:pStyle w:val="Heading1"/>
        <w:rPr>
          <w:rFonts w:ascii="Myriad Pro" w:hAnsi="Myriad Pro"/>
          <w:b w:val="0"/>
          <w:color w:val="595959" w:themeColor="text1" w:themeTint="A6"/>
          <w:sz w:val="36"/>
        </w:rPr>
      </w:pPr>
      <w:r w:rsidRPr="00AF75A0">
        <w:rPr>
          <w:rFonts w:ascii="Myriad Pro" w:hAnsi="Myriad Pro"/>
          <w:b w:val="0"/>
          <w:noProof/>
          <w:color w:val="595959" w:themeColor="text1" w:themeTint="A6"/>
          <w:sz w:val="36"/>
        </w:rPr>
        <w:lastRenderedPageBreak/>
        <mc:AlternateContent>
          <mc:Choice Requires="wps">
            <w:drawing>
              <wp:anchor distT="0" distB="0" distL="114300" distR="114300" simplePos="0" relativeHeight="251675648" behindDoc="1" locked="0" layoutInCell="1" allowOverlap="1" wp14:anchorId="08455350" wp14:editId="6699DEE1">
                <wp:simplePos x="0" y="0"/>
                <wp:positionH relativeFrom="column">
                  <wp:posOffset>-914400</wp:posOffset>
                </wp:positionH>
                <wp:positionV relativeFrom="paragraph">
                  <wp:posOffset>-1006</wp:posOffset>
                </wp:positionV>
                <wp:extent cx="7392838" cy="241503"/>
                <wp:effectExtent l="0" t="0" r="0" b="6350"/>
                <wp:wrapNone/>
                <wp:docPr id="19" name="Rectangle 19"/>
                <wp:cNvGraphicFramePr/>
                <a:graphic xmlns:a="http://schemas.openxmlformats.org/drawingml/2006/main">
                  <a:graphicData uri="http://schemas.microsoft.com/office/word/2010/wordprocessingShape">
                    <wps:wsp>
                      <wps:cNvSpPr/>
                      <wps:spPr>
                        <a:xfrm>
                          <a:off x="0" y="0"/>
                          <a:ext cx="7392838" cy="24150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71.95pt;margin-top:-.05pt;width:582.1pt;height:19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" fillcolor="#f2f2f2 [3052]" stroked="f" strokeweight="2pt"/>
            </w:pict>
          </mc:Fallback>
        </mc:AlternateContent>
      </w:r>
      <w:r w:rsidR="00266907" w:rsidRPr="00AF75A0">
        <w:rPr>
          <w:rFonts w:ascii="Myriad Pro" w:hAnsi="Myriad Pro"/>
          <w:b w:val="0"/>
          <w:color w:val="595959" w:themeColor="text1" w:themeTint="A6"/>
          <w:sz w:val="36"/>
        </w:rPr>
        <w:t>Context</w:t>
      </w:r>
    </w:p>
    <w:p w14:paraId="63C7C669" w14:textId="77777777" w:rsidR="009407EC" w:rsidRPr="00AF75A0" w:rsidRDefault="009407EC" w:rsidP="009407EC"/>
    <w:p w14:paraId="02138556" w14:textId="77777777" w:rsidR="00040D21" w:rsidRPr="00AF75A0" w:rsidRDefault="009A3C2D" w:rsidP="00040D21">
      <w:pPr>
        <w:pStyle w:val="Heading2"/>
        <w:spacing w:after="200"/>
      </w:pPr>
      <w:r w:rsidRPr="00AF75A0">
        <w:t>Background</w:t>
      </w:r>
    </w:p>
    <w:p w14:paraId="41EEE9E4" w14:textId="77777777" w:rsidR="009407EC" w:rsidRPr="00AF75A0" w:rsidRDefault="00C33742" w:rsidP="00B31790">
      <w:pPr>
        <w:jc w:val="both"/>
      </w:pPr>
      <w:r w:rsidRPr="00AF75A0">
        <w:t xml:space="preserve">The </w:t>
      </w:r>
      <w:r w:rsidR="000A1967" w:rsidRPr="00AF75A0">
        <w:t xml:space="preserve">Central America Security Strategy, </w:t>
      </w:r>
      <w:r w:rsidRPr="00AF75A0">
        <w:t>CASS</w:t>
      </w:r>
      <w:r w:rsidR="000A1967" w:rsidRPr="00AF75A0">
        <w:t>,</w:t>
      </w:r>
      <w:r w:rsidRPr="00AF75A0">
        <w:t xml:space="preserve"> serves as the SICA’s guiding framework for defining common objectives, areas of intervention, and the legal measures to be taken by countries to harmonize and coordinate regional security interventions. The CASS also ensures that all projects emanating from </w:t>
      </w:r>
      <w:r w:rsidR="00FE539F" w:rsidRPr="00AF75A0">
        <w:t>this strategy</w:t>
      </w:r>
      <w:r w:rsidRPr="00AF75A0">
        <w:t xml:space="preserve"> are based </w:t>
      </w:r>
      <w:r w:rsidRPr="00AF75A0">
        <w:rPr>
          <w:b/>
        </w:rPr>
        <w:t>on planning and results-based management.</w:t>
      </w:r>
      <w:r w:rsidRPr="00AF75A0">
        <w:t xml:space="preserve"> </w:t>
      </w:r>
      <w:r w:rsidR="00FE539F" w:rsidRPr="00AF75A0">
        <w:t>It</w:t>
      </w:r>
      <w:r w:rsidRPr="00AF75A0">
        <w:t xml:space="preserve"> defined four core components</w:t>
      </w:r>
      <w:r w:rsidRPr="00AF75A0">
        <w:rPr>
          <w:rStyle w:val="FootnoteReference"/>
        </w:rPr>
        <w:footnoteReference w:id="1"/>
      </w:r>
      <w:r w:rsidRPr="00AF75A0">
        <w:t xml:space="preserve">, 14 priorities and 22 regional projects </w:t>
      </w:r>
      <w:r w:rsidRPr="00AF75A0">
        <w:rPr>
          <w:b/>
        </w:rPr>
        <w:t>to translate the Security Strategy into a tangible and coordinated action for the region</w:t>
      </w:r>
      <w:r w:rsidR="00B31790" w:rsidRPr="00AF75A0">
        <w:rPr>
          <w:b/>
        </w:rPr>
        <w:t>.</w:t>
      </w:r>
    </w:p>
    <w:p w14:paraId="058FABC5" w14:textId="77777777" w:rsidR="00B31790" w:rsidRPr="00AF75A0" w:rsidRDefault="00B31790" w:rsidP="00B31790">
      <w:pPr>
        <w:jc w:val="both"/>
      </w:pPr>
      <w:r w:rsidRPr="00AF75A0">
        <w:t xml:space="preserve">In order to provide the SICA Member States with regular and systematized information for improved decision-making and formulation of security and coexistence policies, the </w:t>
      </w:r>
      <w:r w:rsidRPr="00AF75A0">
        <w:rPr>
          <w:b/>
        </w:rPr>
        <w:t>Observatory of Democratic Security Index in Central America (OBSICA)</w:t>
      </w:r>
      <w:r w:rsidRPr="00AF75A0">
        <w:t xml:space="preserve"> was created in 2010. The OBSICA serves as a regional mechanism for </w:t>
      </w:r>
      <w:r w:rsidRPr="00AF75A0">
        <w:rPr>
          <w:b/>
        </w:rPr>
        <w:t>monitoring, evaluation and analysis of official information</w:t>
      </w:r>
      <w:r w:rsidRPr="00AF75A0">
        <w:t xml:space="preserve"> on Democratic Security, </w:t>
      </w:r>
      <w:r w:rsidRPr="00AF75A0">
        <w:rPr>
          <w:b/>
        </w:rPr>
        <w:t>monitoring and systematization of progress indicators</w:t>
      </w:r>
      <w:r w:rsidRPr="00AF75A0">
        <w:t xml:space="preserve"> of the CASS and of specific regional projects derived from it. The two components of OBSICA - </w:t>
      </w:r>
      <w:r w:rsidRPr="00AF75A0">
        <w:rPr>
          <w:i/>
        </w:rPr>
        <w:t>Monitoring of Democratic Security situation in Central America</w:t>
      </w:r>
      <w:r w:rsidRPr="00AF75A0">
        <w:t xml:space="preserve"> and </w:t>
      </w:r>
      <w:r w:rsidRPr="00AF75A0">
        <w:rPr>
          <w:i/>
        </w:rPr>
        <w:t>Research and Analysis</w:t>
      </w:r>
      <w:r w:rsidRPr="00AF75A0">
        <w:t xml:space="preserve"> - focus on Regional Security, Citizen Security/Security of Persons and Property, and Democratic Governance/Rule of Law.  </w:t>
      </w:r>
    </w:p>
    <w:p w14:paraId="73BD6A2C" w14:textId="77777777" w:rsidR="00B31790" w:rsidRPr="00AF75A0" w:rsidRDefault="00B31790" w:rsidP="00B31790">
      <w:pPr>
        <w:jc w:val="both"/>
      </w:pPr>
      <w:r w:rsidRPr="00AF75A0">
        <w:t>Currently</w:t>
      </w:r>
      <w:r w:rsidR="00A667A3">
        <w:t>,</w:t>
      </w:r>
      <w:r w:rsidRPr="00AF75A0">
        <w:t xml:space="preserve"> the </w:t>
      </w:r>
      <w:r w:rsidRPr="00AF75A0">
        <w:rPr>
          <w:b/>
        </w:rPr>
        <w:t xml:space="preserve">OBSICA in cooperation with the </w:t>
      </w:r>
      <w:proofErr w:type="gramStart"/>
      <w:r w:rsidRPr="00AF75A0">
        <w:rPr>
          <w:b/>
        </w:rPr>
        <w:t>CISALVA</w:t>
      </w:r>
      <w:r w:rsidR="00A667A3">
        <w:rPr>
          <w:b/>
        </w:rPr>
        <w:t>,</w:t>
      </w:r>
      <w:proofErr w:type="gramEnd"/>
      <w:r w:rsidRPr="00AF75A0">
        <w:rPr>
          <w:b/>
        </w:rPr>
        <w:t xml:space="preserve"> is collecting the regional citizen security data</w:t>
      </w:r>
      <w:r w:rsidRPr="00AF75A0">
        <w:t xml:space="preserve"> in the framework of the Project Regional System of Standardized Indicators (</w:t>
      </w:r>
      <w:r w:rsidRPr="00AF75A0">
        <w:rPr>
          <w:b/>
        </w:rPr>
        <w:t>SES</w:t>
      </w:r>
      <w:r w:rsidRPr="00AF75A0">
        <w:t>) supported by the IADB, OAS, UNODC and UNDP. This data includes 12 Citizen Security indicators from administrative registers and 10 indicators from national surveys.</w:t>
      </w:r>
    </w:p>
    <w:p w14:paraId="449F105F" w14:textId="77777777" w:rsidR="00B31790" w:rsidRPr="00AF75A0" w:rsidRDefault="00B31790" w:rsidP="00B31790">
      <w:pPr>
        <w:jc w:val="both"/>
        <w:rPr>
          <w:rFonts w:cs="Times New Roman"/>
        </w:rPr>
      </w:pPr>
      <w:r w:rsidRPr="00AF75A0">
        <w:t xml:space="preserve">Despite the advances in strengthening of SICA’s institutional structure and technical expertise, </w:t>
      </w:r>
      <w:r w:rsidRPr="00AF75A0">
        <w:rPr>
          <w:b/>
        </w:rPr>
        <w:t>there still is a notable lack of capacities to implement the CASS and to measure the impact of the CASS projects</w:t>
      </w:r>
      <w:r w:rsidRPr="00AF75A0">
        <w:t>.</w:t>
      </w:r>
      <w:r w:rsidRPr="00AF75A0">
        <w:rPr>
          <w:rFonts w:cs="Times New Roman"/>
        </w:rPr>
        <w:t xml:space="preserve"> Efforts have also been made to strengthen the OBSICA, through CISALVA Project, which targets the information collection and analysis capacities. However, </w:t>
      </w:r>
      <w:r w:rsidRPr="00AF75A0">
        <w:rPr>
          <w:rFonts w:cs="Times New Roman"/>
          <w:b/>
        </w:rPr>
        <w:t>OBSICA still lacks the capacities to collect and process reliable and uniform regional citizen security data that would contribute to national and regional CS policies</w:t>
      </w:r>
      <w:r w:rsidRPr="00AF75A0">
        <w:rPr>
          <w:rFonts w:cs="Times New Roman"/>
        </w:rPr>
        <w:t>.</w:t>
      </w:r>
      <w:r w:rsidR="00C0124F" w:rsidRPr="00AF75A0">
        <w:t xml:space="preserve"> </w:t>
      </w:r>
      <w:r w:rsidR="00C0124F" w:rsidRPr="00AF75A0">
        <w:rPr>
          <w:rFonts w:cs="Times New Roman"/>
        </w:rPr>
        <w:t xml:space="preserve">Engagement of civil society organizations (CSOs) with public sector institutions on citizen security issues has been sporadic. SICA has made little progress in working with </w:t>
      </w:r>
      <w:r w:rsidR="00C0124F" w:rsidRPr="00AF75A0">
        <w:rPr>
          <w:rFonts w:cs="Menlo Regular"/>
        </w:rPr>
        <w:t xml:space="preserve">the </w:t>
      </w:r>
      <w:r w:rsidR="00C0124F" w:rsidRPr="00AF75A0">
        <w:rPr>
          <w:rFonts w:cs="Times New Roman"/>
        </w:rPr>
        <w:t xml:space="preserve">CSOs at the regional level and currently there are no policy debates in SICA that would effectively engage the </w:t>
      </w:r>
      <w:r w:rsidR="00C0124F" w:rsidRPr="00AF75A0">
        <w:rPr>
          <w:rFonts w:cs="Times New Roman"/>
        </w:rPr>
        <w:lastRenderedPageBreak/>
        <w:t>governments and civil society leaders on citizen security issues</w:t>
      </w:r>
      <w:r w:rsidR="00C0124F" w:rsidRPr="00AF75A0">
        <w:rPr>
          <w:rStyle w:val="FootnoteReference"/>
          <w:rFonts w:cs="Times New Roman"/>
        </w:rPr>
        <w:footnoteReference w:id="2"/>
      </w:r>
      <w:r w:rsidR="00C0124F" w:rsidRPr="00AF75A0">
        <w:rPr>
          <w:rFonts w:cs="Times New Roman"/>
        </w:rPr>
        <w:t xml:space="preserve">. </w:t>
      </w:r>
      <w:r w:rsidR="00C0124F" w:rsidRPr="00AF75A0">
        <w:rPr>
          <w:rFonts w:cs="Times New Roman"/>
          <w:b/>
        </w:rPr>
        <w:t xml:space="preserve">The </w:t>
      </w:r>
      <w:r w:rsidR="00B83E51" w:rsidRPr="00AF75A0">
        <w:rPr>
          <w:rFonts w:cs="Times New Roman"/>
          <w:b/>
        </w:rPr>
        <w:t>SICA Consultative Committee</w:t>
      </w:r>
      <w:r w:rsidR="00B83E51" w:rsidRPr="00AF75A0">
        <w:rPr>
          <w:rFonts w:cs="Times New Roman"/>
        </w:rPr>
        <w:t xml:space="preserve"> (</w:t>
      </w:r>
      <w:r w:rsidR="00C0124F" w:rsidRPr="00AF75A0">
        <w:rPr>
          <w:rFonts w:cs="Times New Roman"/>
        </w:rPr>
        <w:t>CC-SICA</w:t>
      </w:r>
      <w:r w:rsidR="00B83E51" w:rsidRPr="00AF75A0">
        <w:rPr>
          <w:rFonts w:cs="Times New Roman"/>
        </w:rPr>
        <w:t>), created in 1996</w:t>
      </w:r>
      <w:r w:rsidR="00B83E51" w:rsidRPr="00AF75A0">
        <w:rPr>
          <w:rFonts w:cs="Verdana"/>
          <w:color w:val="262626"/>
        </w:rPr>
        <w:t xml:space="preserve"> as an independent and autonomous civil society body</w:t>
      </w:r>
      <w:r w:rsidR="00B83E51" w:rsidRPr="00AF75A0">
        <w:t xml:space="preserve"> </w:t>
      </w:r>
      <w:r w:rsidR="00B83E51" w:rsidRPr="00AF75A0">
        <w:rPr>
          <w:rFonts w:cs="Verdana"/>
          <w:color w:val="262626"/>
        </w:rPr>
        <w:t>to promote active participation of civil society</w:t>
      </w:r>
      <w:r w:rsidR="00B83E51" w:rsidRPr="00AF75A0">
        <w:rPr>
          <w:rFonts w:cs="Times New Roman"/>
        </w:rPr>
        <w:t xml:space="preserve">, </w:t>
      </w:r>
      <w:r w:rsidR="00C0124F" w:rsidRPr="00AF75A0">
        <w:rPr>
          <w:rFonts w:cs="Times New Roman"/>
          <w:b/>
        </w:rPr>
        <w:t>remains inoperative</w:t>
      </w:r>
      <w:r w:rsidR="00C0124F" w:rsidRPr="00AF75A0">
        <w:rPr>
          <w:rFonts w:cs="Times New Roman"/>
        </w:rPr>
        <w:t xml:space="preserve">, due to the complex convening procedures. Furthermore, vast regional experience on crime prevention initiatives, including best practices, lessons learned and research is not broadly shared. This </w:t>
      </w:r>
      <w:r w:rsidR="00C0124F" w:rsidRPr="00AF75A0">
        <w:rPr>
          <w:rFonts w:cs="Times New Roman"/>
          <w:b/>
        </w:rPr>
        <w:t>lack of knowledge sharing</w:t>
      </w:r>
      <w:r w:rsidR="00C0124F" w:rsidRPr="00AF75A0">
        <w:rPr>
          <w:rFonts w:cs="Times New Roman"/>
        </w:rPr>
        <w:t xml:space="preserve"> limits the replication of effective strategies to tackle common citizen security problems.</w:t>
      </w:r>
    </w:p>
    <w:p w14:paraId="2543E60E" w14:textId="77777777" w:rsidR="00383281" w:rsidRPr="00AF75A0" w:rsidRDefault="00383281" w:rsidP="00B31790">
      <w:pPr>
        <w:jc w:val="both"/>
        <w:rPr>
          <w:rFonts w:cs="Times New Roman"/>
          <w:i/>
        </w:rPr>
      </w:pPr>
    </w:p>
    <w:p w14:paraId="38DD5CE3" w14:textId="77777777" w:rsidR="00040D21" w:rsidRPr="00AF75A0" w:rsidRDefault="00040D21" w:rsidP="00040D21">
      <w:pPr>
        <w:pStyle w:val="Heading2"/>
        <w:spacing w:after="200"/>
      </w:pPr>
      <w:r w:rsidRPr="00AF75A0">
        <w:t>Project description</w:t>
      </w:r>
    </w:p>
    <w:p w14:paraId="1F4133FA" w14:textId="77777777" w:rsidR="00C26F16" w:rsidRPr="00AF75A0" w:rsidRDefault="00C26F16" w:rsidP="00C26F16">
      <w:pPr>
        <w:pStyle w:val="Heading3"/>
        <w:spacing w:after="120"/>
      </w:pPr>
      <w:r w:rsidRPr="00AF75A0">
        <w:rPr>
          <w:b w:val="0"/>
          <w:bCs w:val="0"/>
          <w:sz w:val="26"/>
          <w:szCs w:val="26"/>
        </w:rPr>
        <w:t>Goal and specific objectives</w:t>
      </w:r>
    </w:p>
    <w:p w14:paraId="2373CA8D" w14:textId="77777777" w:rsidR="00C041BA" w:rsidRPr="00AF75A0" w:rsidRDefault="00C041BA" w:rsidP="001A2AF1">
      <w:pPr>
        <w:jc w:val="both"/>
      </w:pPr>
      <w:r w:rsidRPr="00AF75A0">
        <w:t xml:space="preserve">Through this Project, the UNDP proposes to </w:t>
      </w:r>
      <w:r w:rsidRPr="00AF75A0">
        <w:rPr>
          <w:i/>
        </w:rPr>
        <w:t>strengthen evidence-based policy making by improving the quality and comparability of regional citizen security statistics and increasing regional coordination and collaboration on effective citizen security strategies</w:t>
      </w:r>
      <w:r w:rsidR="00793342">
        <w:rPr>
          <w:i/>
        </w:rPr>
        <w:t>.</w:t>
      </w:r>
    </w:p>
    <w:p w14:paraId="2C2E36B3" w14:textId="77777777" w:rsidR="001A2AF1" w:rsidRPr="00AF75A0" w:rsidRDefault="001A2AF1" w:rsidP="001A2AF1">
      <w:pPr>
        <w:jc w:val="both"/>
        <w:rPr>
          <w:rFonts w:cs="Times New Roman"/>
          <w:i/>
        </w:rPr>
      </w:pPr>
      <w:r w:rsidRPr="00AF75A0">
        <w:rPr>
          <w:rFonts w:cs="Times New Roman"/>
        </w:rPr>
        <w:t xml:space="preserve">In view of the above problems, the Project </w:t>
      </w:r>
      <w:r w:rsidRPr="00AF75A0">
        <w:rPr>
          <w:rFonts w:cs="Times New Roman"/>
          <w:b/>
        </w:rPr>
        <w:t>aims to</w:t>
      </w:r>
      <w:r w:rsidRPr="00AF75A0">
        <w:rPr>
          <w:rFonts w:cs="Times New Roman"/>
        </w:rPr>
        <w:t xml:space="preserve"> </w:t>
      </w:r>
      <w:r w:rsidRPr="00AF75A0">
        <w:rPr>
          <w:rFonts w:cs="Times New Roman"/>
          <w:b/>
        </w:rPr>
        <w:t>support SICA</w:t>
      </w:r>
      <w:r w:rsidRPr="00AF75A0">
        <w:rPr>
          <w:rFonts w:cs="Times New Roman"/>
        </w:rPr>
        <w:t xml:space="preserve"> in </w:t>
      </w:r>
      <w:r w:rsidRPr="00AF75A0">
        <w:rPr>
          <w:rFonts w:cs="Times New Roman"/>
          <w:i/>
        </w:rPr>
        <w:t>strengthening the regional and national institutional capacities for collecting, monitoring and processing security information and for its application for decision-making and policy formulation at regional and national levels.</w:t>
      </w:r>
      <w:r w:rsidRPr="00AF75A0">
        <w:t xml:space="preserve"> </w:t>
      </w:r>
      <w:r w:rsidRPr="00AF75A0">
        <w:rPr>
          <w:rFonts w:cs="Times New Roman"/>
          <w:i/>
        </w:rPr>
        <w:t xml:space="preserve">It intends </w:t>
      </w:r>
      <w:r w:rsidRPr="00AF75A0">
        <w:rPr>
          <w:rFonts w:cs="Times New Roman"/>
          <w:b/>
        </w:rPr>
        <w:t xml:space="preserve">to strengthen the Civil Society </w:t>
      </w:r>
      <w:r w:rsidRPr="00AF75A0">
        <w:rPr>
          <w:rFonts w:cs="Times New Roman"/>
          <w:i/>
        </w:rPr>
        <w:t xml:space="preserve">participation in the collection, analysis and processing the quality citizen security data and in the formulation and monitoring of the Citizen Security policies and programmes. The Project also intends to support regional initiatives to </w:t>
      </w:r>
      <w:r w:rsidRPr="00AF75A0">
        <w:rPr>
          <w:rFonts w:cs="Times New Roman"/>
          <w:b/>
        </w:rPr>
        <w:t>share and learn from national and regional Citizen Security best practices</w:t>
      </w:r>
      <w:r w:rsidRPr="00AF75A0">
        <w:rPr>
          <w:rFonts w:cs="Times New Roman"/>
          <w:i/>
        </w:rPr>
        <w:t xml:space="preserve">, to enhance knowledge and understanding of root causes of violence and insecurity and to promote successful citizen security policies and practices.    </w:t>
      </w:r>
    </w:p>
    <w:p w14:paraId="03F542B4" w14:textId="77777777" w:rsidR="00634FD2" w:rsidRPr="00AF75A0" w:rsidRDefault="00634FD2" w:rsidP="00634FD2">
      <w:pPr>
        <w:pStyle w:val="Heading3"/>
        <w:spacing w:after="120"/>
        <w:rPr>
          <w:b w:val="0"/>
          <w:bCs w:val="0"/>
          <w:sz w:val="26"/>
          <w:szCs w:val="26"/>
        </w:rPr>
      </w:pPr>
      <w:r w:rsidRPr="00AF75A0">
        <w:rPr>
          <w:b w:val="0"/>
          <w:bCs w:val="0"/>
          <w:sz w:val="26"/>
          <w:szCs w:val="26"/>
        </w:rPr>
        <w:t>Approach</w:t>
      </w:r>
    </w:p>
    <w:p w14:paraId="730CA66A" w14:textId="77777777" w:rsidR="00634FD2" w:rsidRPr="00AF75A0" w:rsidRDefault="00634FD2" w:rsidP="00634FD2">
      <w:pPr>
        <w:jc w:val="both"/>
        <w:rPr>
          <w:rFonts w:cs="Times New Roman"/>
        </w:rPr>
      </w:pPr>
      <w:r w:rsidRPr="00AF75A0">
        <w:rPr>
          <w:rFonts w:cs="Times New Roman"/>
        </w:rPr>
        <w:t xml:space="preserve">The Project contemplates a </w:t>
      </w:r>
      <w:r w:rsidRPr="00AF75A0">
        <w:rPr>
          <w:rFonts w:cs="Times New Roman"/>
          <w:b/>
        </w:rPr>
        <w:t>two-pronged approach</w:t>
      </w:r>
      <w:r w:rsidRPr="00AF75A0">
        <w:rPr>
          <w:rFonts w:cs="Times New Roman"/>
        </w:rPr>
        <w:t xml:space="preserve">, </w:t>
      </w:r>
      <w:r w:rsidRPr="00AF75A0">
        <w:rPr>
          <w:rFonts w:cs="Times New Roman"/>
          <w:i/>
        </w:rPr>
        <w:t>staging interventions at</w:t>
      </w:r>
      <w:r w:rsidRPr="00AF75A0">
        <w:rPr>
          <w:rFonts w:cs="Times New Roman"/>
        </w:rPr>
        <w:t xml:space="preserve"> </w:t>
      </w:r>
      <w:r w:rsidRPr="00AF75A0">
        <w:rPr>
          <w:rFonts w:cs="Times New Roman"/>
          <w:i/>
        </w:rPr>
        <w:t>regional and national levels</w:t>
      </w:r>
      <w:r w:rsidRPr="00AF75A0">
        <w:rPr>
          <w:rFonts w:cs="Times New Roman"/>
        </w:rPr>
        <w:t xml:space="preserve"> and </w:t>
      </w:r>
      <w:r w:rsidRPr="00AF75A0">
        <w:rPr>
          <w:rFonts w:cs="Times New Roman"/>
          <w:i/>
        </w:rPr>
        <w:t>engaging national and regional institutions and civil society</w:t>
      </w:r>
      <w:r w:rsidRPr="00AF75A0">
        <w:rPr>
          <w:rFonts w:cs="Times New Roman"/>
        </w:rPr>
        <w:t xml:space="preserve"> </w:t>
      </w:r>
      <w:r w:rsidR="00B83E51" w:rsidRPr="00AF75A0">
        <w:rPr>
          <w:rFonts w:cs="Times New Roman"/>
        </w:rPr>
        <w:t>in which regional, national and local levels are inter</w:t>
      </w:r>
      <w:r w:rsidR="009866C1" w:rsidRPr="00AF75A0">
        <w:rPr>
          <w:rFonts w:cs="Times New Roman"/>
        </w:rPr>
        <w:t>-</w:t>
      </w:r>
      <w:r w:rsidR="00B83E51" w:rsidRPr="00AF75A0">
        <w:rPr>
          <w:rFonts w:cs="Times New Roman"/>
        </w:rPr>
        <w:t xml:space="preserve">related and compromised </w:t>
      </w:r>
      <w:r w:rsidRPr="00AF75A0">
        <w:rPr>
          <w:rFonts w:cs="Times New Roman"/>
        </w:rPr>
        <w:t>in the achievement of</w:t>
      </w:r>
      <w:r w:rsidR="00A667A3">
        <w:rPr>
          <w:rFonts w:cs="Times New Roman"/>
        </w:rPr>
        <w:t xml:space="preserve"> the expected</w:t>
      </w:r>
      <w:r w:rsidRPr="00AF75A0">
        <w:rPr>
          <w:rFonts w:cs="Times New Roman"/>
        </w:rPr>
        <w:t xml:space="preserve"> results:</w:t>
      </w:r>
    </w:p>
    <w:p w14:paraId="47592519" w14:textId="77777777" w:rsidR="00634FD2" w:rsidRPr="00AF75A0" w:rsidRDefault="00634FD2" w:rsidP="00634FD2">
      <w:pPr>
        <w:pStyle w:val="ListParagraph"/>
        <w:numPr>
          <w:ilvl w:val="0"/>
          <w:numId w:val="28"/>
        </w:numPr>
        <w:jc w:val="both"/>
        <w:rPr>
          <w:rFonts w:cs="Times New Roman"/>
        </w:rPr>
      </w:pPr>
      <w:r w:rsidRPr="00AF75A0">
        <w:rPr>
          <w:rFonts w:cs="Times New Roman"/>
          <w:b/>
        </w:rPr>
        <w:t>Regional: strengthening of regional capacities</w:t>
      </w:r>
      <w:r w:rsidRPr="00AF75A0">
        <w:rPr>
          <w:rFonts w:cs="Times New Roman"/>
        </w:rPr>
        <w:t xml:space="preserve"> </w:t>
      </w:r>
      <w:r w:rsidRPr="00AF75A0">
        <w:rPr>
          <w:rFonts w:cs="Times New Roman"/>
        </w:rPr>
        <w:sym w:font="Wingdings" w:char="F0E0"/>
      </w:r>
      <w:r w:rsidRPr="00AF75A0">
        <w:rPr>
          <w:rFonts w:cs="Times New Roman"/>
        </w:rPr>
        <w:t xml:space="preserve"> strengthen the SICA </w:t>
      </w:r>
      <w:r w:rsidRPr="00A667A3">
        <w:rPr>
          <w:i/>
        </w:rPr>
        <w:t>Observatory of Democratic Security Index in Central America</w:t>
      </w:r>
      <w:r w:rsidRPr="00AF75A0">
        <w:t xml:space="preserve"> (OBSICA) and support its work by creating a regional network of civil society organizations for monitoring and oversight of analysis produced by OBSICA;</w:t>
      </w:r>
      <w:r w:rsidRPr="00AF75A0">
        <w:rPr>
          <w:rFonts w:cs="Times New Roman"/>
        </w:rPr>
        <w:t xml:space="preserve"> strengthen</w:t>
      </w:r>
      <w:r w:rsidRPr="00AF75A0">
        <w:t xml:space="preserve"> SUT coordination mechanism; </w:t>
      </w:r>
      <w:r w:rsidRPr="00AF75A0">
        <w:rPr>
          <w:rFonts w:cs="Times New Roman"/>
        </w:rPr>
        <w:t xml:space="preserve">strengthen the regional CSO network </w:t>
      </w:r>
      <w:r w:rsidRPr="00AF75A0">
        <w:rPr>
          <w:rFonts w:cs="Times New Roman"/>
          <w:i/>
          <w:iCs/>
        </w:rPr>
        <w:t xml:space="preserve">Red de </w:t>
      </w:r>
      <w:proofErr w:type="spellStart"/>
      <w:r w:rsidRPr="00AF75A0">
        <w:rPr>
          <w:rFonts w:cs="Times New Roman"/>
          <w:i/>
          <w:iCs/>
        </w:rPr>
        <w:t>Observatorios</w:t>
      </w:r>
      <w:proofErr w:type="spellEnd"/>
      <w:r w:rsidRPr="00AF75A0">
        <w:rPr>
          <w:rFonts w:cs="Times New Roman"/>
          <w:i/>
          <w:iCs/>
        </w:rPr>
        <w:t xml:space="preserve"> </w:t>
      </w:r>
      <w:proofErr w:type="spellStart"/>
      <w:r w:rsidRPr="00AF75A0">
        <w:rPr>
          <w:rFonts w:cs="Times New Roman"/>
          <w:i/>
          <w:iCs/>
        </w:rPr>
        <w:t>Centroamericanos</w:t>
      </w:r>
      <w:proofErr w:type="spellEnd"/>
      <w:r w:rsidRPr="00AF75A0">
        <w:rPr>
          <w:rFonts w:cs="Times New Roman"/>
        </w:rPr>
        <w:t xml:space="preserve"> (ROC) including the national academia, NGOs, the private sector, and think tanks (</w:t>
      </w:r>
      <w:proofErr w:type="spellStart"/>
      <w:r w:rsidRPr="00AF75A0">
        <w:rPr>
          <w:rFonts w:cs="Times New Roman"/>
        </w:rPr>
        <w:t>eg</w:t>
      </w:r>
      <w:proofErr w:type="spellEnd"/>
      <w:r w:rsidRPr="00AF75A0">
        <w:rPr>
          <w:rFonts w:cs="Times New Roman"/>
        </w:rPr>
        <w:t>. FLACSO)</w:t>
      </w:r>
    </w:p>
    <w:p w14:paraId="41F0FBD6" w14:textId="77777777" w:rsidR="00634FD2" w:rsidRPr="00AF75A0" w:rsidRDefault="00634FD2" w:rsidP="00634FD2">
      <w:pPr>
        <w:pStyle w:val="ListParagraph"/>
        <w:numPr>
          <w:ilvl w:val="0"/>
          <w:numId w:val="28"/>
        </w:numPr>
        <w:jc w:val="both"/>
        <w:rPr>
          <w:rFonts w:cs="Times New Roman"/>
        </w:rPr>
      </w:pPr>
      <w:r w:rsidRPr="00AF75A0">
        <w:rPr>
          <w:rFonts w:cs="Times New Roman"/>
          <w:b/>
        </w:rPr>
        <w:t>National: strengthening</w:t>
      </w:r>
      <w:r w:rsidRPr="00AF75A0">
        <w:rPr>
          <w:b/>
        </w:rPr>
        <w:t xml:space="preserve"> </w:t>
      </w:r>
      <w:r w:rsidRPr="00AF75A0">
        <w:rPr>
          <w:rFonts w:cs="Times New Roman"/>
          <w:b/>
        </w:rPr>
        <w:t>national institutional capacities</w:t>
      </w:r>
      <w:r w:rsidRPr="00AF75A0">
        <w:rPr>
          <w:rFonts w:cs="Times New Roman"/>
        </w:rPr>
        <w:t xml:space="preserve"> </w:t>
      </w:r>
      <w:r w:rsidRPr="00AF75A0">
        <w:sym w:font="Wingdings" w:char="F0E0"/>
      </w:r>
      <w:r w:rsidRPr="00AF75A0">
        <w:rPr>
          <w:rFonts w:cs="Times New Roman"/>
          <w:iCs/>
        </w:rPr>
        <w:t xml:space="preserve"> identify</w:t>
      </w:r>
      <w:r w:rsidRPr="00AF75A0">
        <w:rPr>
          <w:rFonts w:cs="Times New Roman"/>
        </w:rPr>
        <w:t xml:space="preserve"> </w:t>
      </w:r>
      <w:r w:rsidRPr="00AF75A0">
        <w:rPr>
          <w:rFonts w:cs="Times New Roman"/>
          <w:iCs/>
        </w:rPr>
        <w:t xml:space="preserve">key government institutions such as police, justice, forensic medicine, public health and </w:t>
      </w:r>
      <w:r w:rsidRPr="00AF75A0">
        <w:rPr>
          <w:rFonts w:cs="Times New Roman"/>
          <w:i/>
          <w:iCs/>
        </w:rPr>
        <w:t>strengthen their capacities to review and analyze citizen security data</w:t>
      </w:r>
      <w:r w:rsidRPr="00AF75A0">
        <w:rPr>
          <w:rFonts w:cs="Times New Roman"/>
          <w:iCs/>
        </w:rPr>
        <w:t>;</w:t>
      </w:r>
      <w:r w:rsidRPr="00AF75A0">
        <w:rPr>
          <w:rFonts w:cs="Times New Roman"/>
        </w:rPr>
        <w:t xml:space="preserve"> build confidence among institutions and their representatives, giving them a perception of legitimacy to share data, and support national institutions to improve their analysis capacity of national and regional issues and coordinate national efforts: national statistic systems, national crime observatories, civil society organizations; strengthen the access of the civil society to national citizen security information</w:t>
      </w:r>
    </w:p>
    <w:p w14:paraId="54FA0CB8" w14:textId="77777777" w:rsidR="00634FD2" w:rsidRPr="00AF75A0" w:rsidRDefault="002833FE" w:rsidP="00634FD2">
      <w:pPr>
        <w:pStyle w:val="ListParagraph"/>
        <w:numPr>
          <w:ilvl w:val="0"/>
          <w:numId w:val="28"/>
        </w:numPr>
        <w:jc w:val="both"/>
        <w:rPr>
          <w:rFonts w:cs="Times New Roman"/>
        </w:rPr>
      </w:pPr>
      <w:r>
        <w:rPr>
          <w:rFonts w:cs="Times New Roman"/>
          <w:b/>
        </w:rPr>
        <w:t>Local: strengthening the civil s</w:t>
      </w:r>
      <w:r w:rsidR="00634FD2" w:rsidRPr="00AF75A0">
        <w:rPr>
          <w:rFonts w:cs="Times New Roman"/>
          <w:b/>
        </w:rPr>
        <w:t>ociety participation</w:t>
      </w:r>
      <w:r w:rsidR="00634FD2" w:rsidRPr="00AF75A0">
        <w:rPr>
          <w:rFonts w:cs="Times New Roman"/>
        </w:rPr>
        <w:t xml:space="preserve"> </w:t>
      </w:r>
      <w:r w:rsidR="00634FD2" w:rsidRPr="00AF75A0">
        <w:rPr>
          <w:rFonts w:cs="Times New Roman"/>
        </w:rPr>
        <w:sym w:font="Wingdings" w:char="F0E0"/>
      </w:r>
      <w:r w:rsidR="00634FD2" w:rsidRPr="00AF75A0">
        <w:rPr>
          <w:rFonts w:cs="Times New Roman"/>
        </w:rPr>
        <w:t xml:space="preserve"> support selected CSOs working on citizen security, preferably well-known academic institutions, strengthening their capacities for data analysis and its application for planning, elaboration of action proposals and contributions to public policies. </w:t>
      </w:r>
    </w:p>
    <w:p w14:paraId="17C6CFBB" w14:textId="77777777" w:rsidR="00634FD2" w:rsidRPr="00AF75A0" w:rsidRDefault="00634FD2" w:rsidP="00634FD2">
      <w:pPr>
        <w:spacing w:before="120" w:after="120"/>
        <w:jc w:val="both"/>
        <w:rPr>
          <w:rFonts w:cs="Times New Roman"/>
          <w:i/>
        </w:rPr>
      </w:pPr>
      <w:r w:rsidRPr="00AF75A0">
        <w:rPr>
          <w:rFonts w:cs="Times New Roman"/>
        </w:rPr>
        <w:t xml:space="preserve">The Project will apply 3 inter-related </w:t>
      </w:r>
      <w:r w:rsidR="009866C1" w:rsidRPr="00AF75A0">
        <w:rPr>
          <w:rFonts w:cs="Times New Roman"/>
        </w:rPr>
        <w:t xml:space="preserve">mainstreaming </w:t>
      </w:r>
      <w:r w:rsidRPr="00AF75A0">
        <w:rPr>
          <w:rFonts w:cs="Times New Roman"/>
        </w:rPr>
        <w:t xml:space="preserve">strategies to achieve the results: </w:t>
      </w:r>
      <w:r w:rsidRPr="00AF75A0">
        <w:rPr>
          <w:rFonts w:cs="Times New Roman"/>
          <w:i/>
        </w:rPr>
        <w:t>Capacity Development, Knowledge Management through SSC</w:t>
      </w:r>
      <w:r w:rsidRPr="00AF75A0">
        <w:rPr>
          <w:rFonts w:cs="Times New Roman"/>
        </w:rPr>
        <w:t xml:space="preserve"> and </w:t>
      </w:r>
      <w:r w:rsidRPr="00AF75A0">
        <w:rPr>
          <w:rFonts w:cs="Times New Roman"/>
          <w:i/>
        </w:rPr>
        <w:t>Communication and advocacy.</w:t>
      </w:r>
    </w:p>
    <w:p w14:paraId="411BE717" w14:textId="77777777" w:rsidR="00634FD2" w:rsidRPr="00AF75A0" w:rsidRDefault="00634FD2" w:rsidP="00634FD2">
      <w:pPr>
        <w:jc w:val="both"/>
        <w:rPr>
          <w:rFonts w:cs="Times New Roman"/>
        </w:rPr>
      </w:pPr>
      <w:r w:rsidRPr="00AF75A0">
        <w:rPr>
          <w:rFonts w:cs="Times New Roman"/>
        </w:rPr>
        <w:t xml:space="preserve">It will build on the experience of the Regional SICA-UNDP-AECID Project </w:t>
      </w:r>
      <w:r w:rsidRPr="00AF75A0">
        <w:rPr>
          <w:rFonts w:cs="Times New Roman"/>
          <w:i/>
        </w:rPr>
        <w:t xml:space="preserve">Security in Central America, </w:t>
      </w:r>
      <w:r w:rsidRPr="00AF75A0">
        <w:rPr>
          <w:rFonts w:cs="Times New Roman"/>
        </w:rPr>
        <w:t xml:space="preserve">which aims at strengthening the capacities of national and regional institutions for the implementation of CASS. The Project will also complement the efforts of the CISALVA </w:t>
      </w:r>
      <w:r w:rsidRPr="00AF75A0">
        <w:rPr>
          <w:rFonts w:cs="Times New Roman"/>
          <w:i/>
        </w:rPr>
        <w:t xml:space="preserve">Project on Regional System of Standardized Indicators </w:t>
      </w:r>
      <w:r w:rsidRPr="00AF75A0">
        <w:rPr>
          <w:rFonts w:cs="Times New Roman"/>
        </w:rPr>
        <w:t>(SES) to strengthen the OBSICA’s ad-hoc Sub Technical Units (SUTs) in Honduras, Guatemala, El Salvador, Panama, Costa Rica, the Dominican Republic and Nicaragua and install permanent technical capacities within the OBSICA.</w:t>
      </w:r>
    </w:p>
    <w:p w14:paraId="667D32FF" w14:textId="77777777" w:rsidR="00634FD2" w:rsidRPr="00AF75A0" w:rsidRDefault="00634FD2" w:rsidP="00634FD2">
      <w:pPr>
        <w:jc w:val="both"/>
        <w:rPr>
          <w:rFonts w:cs="Times New Roman"/>
        </w:rPr>
      </w:pPr>
      <w:r w:rsidRPr="00AF75A0">
        <w:rPr>
          <w:rFonts w:cs="Times New Roman"/>
        </w:rPr>
        <w:t>In line with the UNDP approach the Project will build on the existing institutional and human “assets” existing in the target countries and contribute mechanisms and tools for their strengthening and development.</w:t>
      </w:r>
    </w:p>
    <w:p w14:paraId="6C1A5213" w14:textId="77777777" w:rsidR="00701600" w:rsidRPr="00AF75A0" w:rsidRDefault="00701600" w:rsidP="002833FE">
      <w:pPr>
        <w:pStyle w:val="Heading3"/>
        <w:spacing w:after="120"/>
        <w:rPr>
          <w:rFonts w:cs="Times New Roman"/>
        </w:rPr>
      </w:pPr>
      <w:r w:rsidRPr="00AF75A0">
        <w:rPr>
          <w:b w:val="0"/>
          <w:bCs w:val="0"/>
          <w:sz w:val="26"/>
          <w:szCs w:val="26"/>
        </w:rPr>
        <w:t>Targeted countries</w:t>
      </w:r>
    </w:p>
    <w:p w14:paraId="48CBA341" w14:textId="77777777" w:rsidR="00701600" w:rsidRPr="00AF75A0" w:rsidRDefault="00701600" w:rsidP="00701600">
      <w:pPr>
        <w:jc w:val="both"/>
        <w:rPr>
          <w:rFonts w:cs="Times New Roman"/>
        </w:rPr>
      </w:pPr>
      <w:r w:rsidRPr="00AF75A0">
        <w:rPr>
          <w:rFonts w:cs="Times New Roman"/>
        </w:rPr>
        <w:t xml:space="preserve">Through this Project, the UNDP will target </w:t>
      </w:r>
      <w:r w:rsidRPr="00AF75A0">
        <w:rPr>
          <w:rFonts w:cs="Times New Roman"/>
          <w:b/>
        </w:rPr>
        <w:t>primarily the Northern Triangle countries</w:t>
      </w:r>
      <w:r w:rsidRPr="00AF75A0">
        <w:rPr>
          <w:rFonts w:cs="Times New Roman"/>
        </w:rPr>
        <w:t xml:space="preserve">: Guatemala, El Salvador, and Honduras strengthening the existing capacities created under the SES Project. </w:t>
      </w:r>
      <w:r w:rsidR="00D75F00" w:rsidRPr="00793342">
        <w:rPr>
          <w:rFonts w:cs="Times New Roman"/>
        </w:rPr>
        <w:t>There is also a proposal</w:t>
      </w:r>
      <w:r w:rsidRPr="00793342">
        <w:rPr>
          <w:rFonts w:cs="Times New Roman"/>
        </w:rPr>
        <w:t xml:space="preserve"> to include Panama and Belize in the activities envisaged under the IR 2</w:t>
      </w:r>
      <w:r w:rsidRPr="00AF75A0">
        <w:rPr>
          <w:rFonts w:cs="Times New Roman"/>
        </w:rPr>
        <w:t xml:space="preserve">, namely in the knowledge exchange and sharing of best practices, engagement of civil society organizations and their participation in regional forums.  </w:t>
      </w:r>
    </w:p>
    <w:p w14:paraId="4742D44C" w14:textId="77777777" w:rsidR="00701600" w:rsidRPr="00AF75A0" w:rsidRDefault="00D75F00" w:rsidP="00701600">
      <w:pPr>
        <w:jc w:val="both"/>
        <w:rPr>
          <w:rFonts w:cs="Times New Roman"/>
        </w:rPr>
      </w:pPr>
      <w:r w:rsidRPr="00793342">
        <w:rPr>
          <w:rFonts w:cs="Times New Roman"/>
        </w:rPr>
        <w:t>It’s also under consideration</w:t>
      </w:r>
      <w:r w:rsidR="00701600" w:rsidRPr="00793342">
        <w:rPr>
          <w:rFonts w:cs="Times New Roman"/>
        </w:rPr>
        <w:t xml:space="preserve"> to involve the Dominican Republic, Costa Rica, Nicaragua, as well as other sub regional allies from the IADB-CISALVA SES Project</w:t>
      </w:r>
      <w:r w:rsidR="00701600" w:rsidRPr="00AF75A0">
        <w:rPr>
          <w:rFonts w:cs="Times New Roman"/>
        </w:rPr>
        <w:t>, which have established the ad-hoc SUTs. The Project will complement the existing efforts by strengthening the SUTs’ technical capacities and establishing mechanisms for their permanent integration in OBSICA. Participation of other Central American countries will be considered based on the priorities of and upon consultation with the SICA.</w:t>
      </w:r>
    </w:p>
    <w:p w14:paraId="69D73FB9" w14:textId="77777777" w:rsidR="00C26F16" w:rsidRPr="00AF75A0" w:rsidRDefault="00C26F16" w:rsidP="00C26F16">
      <w:pPr>
        <w:pStyle w:val="Heading3"/>
        <w:spacing w:after="120"/>
        <w:rPr>
          <w:rFonts w:cs="Times New Roman"/>
        </w:rPr>
      </w:pPr>
      <w:r w:rsidRPr="00AF75A0">
        <w:rPr>
          <w:b w:val="0"/>
          <w:bCs w:val="0"/>
          <w:sz w:val="26"/>
          <w:szCs w:val="26"/>
        </w:rPr>
        <w:t>Stakeholders and beneficiary</w:t>
      </w:r>
    </w:p>
    <w:p w14:paraId="01B48D6E" w14:textId="77777777" w:rsidR="001A2AF1" w:rsidRPr="00AF75A0" w:rsidRDefault="001A2AF1" w:rsidP="001A2AF1">
      <w:pPr>
        <w:jc w:val="both"/>
        <w:rPr>
          <w:rFonts w:cs="Times New Roman"/>
        </w:rPr>
      </w:pPr>
      <w:r w:rsidRPr="00AF75A0">
        <w:rPr>
          <w:rFonts w:cs="Times New Roman"/>
        </w:rPr>
        <w:t xml:space="preserve">The Project will be implemented by </w:t>
      </w:r>
      <w:r w:rsidRPr="00AF75A0">
        <w:rPr>
          <w:rFonts w:cs="Times New Roman"/>
          <w:b/>
        </w:rPr>
        <w:t>UNDP in close collaboration with the Central American Integration System (SICA)</w:t>
      </w:r>
      <w:r w:rsidRPr="00AF75A0">
        <w:rPr>
          <w:rFonts w:cs="Times New Roman"/>
        </w:rPr>
        <w:t xml:space="preserve">. </w:t>
      </w:r>
      <w:r w:rsidRPr="00AF75A0">
        <w:rPr>
          <w:rFonts w:cs="Times New Roman"/>
          <w:b/>
        </w:rPr>
        <w:t>UNDP will be responsible for the implementation</w:t>
      </w:r>
      <w:r w:rsidRPr="00AF75A0">
        <w:rPr>
          <w:rFonts w:cs="Times New Roman"/>
        </w:rPr>
        <w:t xml:space="preserve"> of the Project activities and execution of the Project funds at the regional and national levels, in line with the established Project objectives, relevant strategic and programmatic frameworks and cooperation/funding agreements.</w:t>
      </w:r>
    </w:p>
    <w:p w14:paraId="06A253AF" w14:textId="77777777" w:rsidR="001A2AF1" w:rsidRPr="00CA52C4" w:rsidRDefault="001A2AF1" w:rsidP="001A2AF1">
      <w:pPr>
        <w:jc w:val="both"/>
        <w:rPr>
          <w:rFonts w:cs="Times New Roman"/>
          <w:highlight w:val="yellow"/>
        </w:rPr>
      </w:pPr>
      <w:r w:rsidRPr="00AF75A0">
        <w:rPr>
          <w:rFonts w:cs="Times New Roman"/>
        </w:rPr>
        <w:t xml:space="preserve">The </w:t>
      </w:r>
      <w:r w:rsidRPr="00AF75A0">
        <w:rPr>
          <w:rFonts w:cs="Times New Roman"/>
          <w:b/>
        </w:rPr>
        <w:t>Central American Integration System (SICA) is the main stakeholder and beneficiary of the Project</w:t>
      </w:r>
      <w:r w:rsidRPr="00AF75A0">
        <w:rPr>
          <w:rFonts w:cs="Times New Roman"/>
        </w:rPr>
        <w:t xml:space="preserve">. </w:t>
      </w:r>
      <w:r w:rsidRPr="00AF75A0">
        <w:t>SICA will be represented at the strategic political level of the Project, contributing to the overall political decision-making and coordination with the UN and USAID and will benefit through strengthened national and regional information management, coordination and policy-making capacities.</w:t>
      </w:r>
    </w:p>
    <w:p w14:paraId="1C712630" w14:textId="77777777" w:rsidR="002B2C0D" w:rsidRDefault="002B2C0D" w:rsidP="00383281">
      <w:pPr>
        <w:spacing w:before="120" w:after="120"/>
        <w:jc w:val="both"/>
        <w:rPr>
          <w:rFonts w:cs="Times New Roman"/>
        </w:rPr>
      </w:pPr>
    </w:p>
    <w:p w14:paraId="3BD2C018" w14:textId="77777777" w:rsidR="000F65DE" w:rsidRPr="00AF75A0" w:rsidRDefault="00AF75A0" w:rsidP="00EC5587">
      <w:pPr>
        <w:pStyle w:val="Heading1"/>
        <w:spacing w:before="240" w:after="240"/>
        <w:rPr>
          <w:rFonts w:ascii="Myriad Pro" w:hAnsi="Myriad Pro"/>
          <w:b w:val="0"/>
          <w:color w:val="595959" w:themeColor="text1" w:themeTint="A6"/>
          <w:sz w:val="32"/>
        </w:rPr>
      </w:pPr>
      <w:r w:rsidRPr="00AF75A0">
        <w:rPr>
          <w:rFonts w:ascii="Myriad Pro" w:hAnsi="Myriad Pro"/>
          <w:b w:val="0"/>
          <w:noProof/>
          <w:color w:val="595959" w:themeColor="text1" w:themeTint="A6"/>
          <w:sz w:val="32"/>
        </w:rPr>
        <mc:AlternateContent>
          <mc:Choice Requires="wps">
            <w:drawing>
              <wp:anchor distT="0" distB="0" distL="114300" distR="114300" simplePos="0" relativeHeight="251677696" behindDoc="1" locked="0" layoutInCell="1" allowOverlap="1" wp14:anchorId="38084E22" wp14:editId="31AA3383">
                <wp:simplePos x="0" y="0"/>
                <wp:positionH relativeFrom="column">
                  <wp:posOffset>-916940</wp:posOffset>
                </wp:positionH>
                <wp:positionV relativeFrom="paragraph">
                  <wp:posOffset>81544</wp:posOffset>
                </wp:positionV>
                <wp:extent cx="7392838" cy="241503"/>
                <wp:effectExtent l="0" t="0" r="0" b="6350"/>
                <wp:wrapNone/>
                <wp:docPr id="23" name="Rectangle 23"/>
                <wp:cNvGraphicFramePr/>
                <a:graphic xmlns:a="http://schemas.openxmlformats.org/drawingml/2006/main">
                  <a:graphicData uri="http://schemas.microsoft.com/office/word/2010/wordprocessingShape">
                    <wps:wsp>
                      <wps:cNvSpPr/>
                      <wps:spPr>
                        <a:xfrm>
                          <a:off x="0" y="0"/>
                          <a:ext cx="7392838" cy="24150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72.15pt;margin-top:6.4pt;width:582.1pt;height:19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" fillcolor="#f2f2f2 [3052]" stroked="f" strokeweight="2pt"/>
            </w:pict>
          </mc:Fallback>
        </mc:AlternateContent>
      </w:r>
      <w:r w:rsidR="00E41940">
        <w:rPr>
          <w:rFonts w:ascii="Myriad Pro" w:hAnsi="Myriad Pro"/>
          <w:b w:val="0"/>
          <w:color w:val="595959" w:themeColor="text1" w:themeTint="A6"/>
          <w:sz w:val="32"/>
        </w:rPr>
        <w:t>M</w:t>
      </w:r>
      <w:r w:rsidR="000F65DE" w:rsidRPr="00AF75A0">
        <w:rPr>
          <w:rFonts w:ascii="Myriad Pro" w:hAnsi="Myriad Pro"/>
          <w:b w:val="0"/>
          <w:color w:val="595959" w:themeColor="text1" w:themeTint="A6"/>
          <w:sz w:val="32"/>
        </w:rPr>
        <w:t xml:space="preserve">onitoring and </w:t>
      </w:r>
      <w:r w:rsidR="00AD4548">
        <w:rPr>
          <w:rFonts w:ascii="Myriad Pro" w:hAnsi="Myriad Pro"/>
          <w:b w:val="0"/>
          <w:color w:val="595959" w:themeColor="text1" w:themeTint="A6"/>
          <w:sz w:val="32"/>
        </w:rPr>
        <w:t>L</w:t>
      </w:r>
      <w:r w:rsidR="00383281" w:rsidRPr="00AF75A0">
        <w:rPr>
          <w:rFonts w:ascii="Myriad Pro" w:hAnsi="Myriad Pro"/>
          <w:b w:val="0"/>
          <w:color w:val="595959" w:themeColor="text1" w:themeTint="A6"/>
          <w:sz w:val="32"/>
        </w:rPr>
        <w:t>earning</w:t>
      </w:r>
      <w:r w:rsidR="00AD4548">
        <w:rPr>
          <w:rFonts w:ascii="Myriad Pro" w:hAnsi="Myriad Pro"/>
          <w:b w:val="0"/>
          <w:color w:val="595959" w:themeColor="text1" w:themeTint="A6"/>
          <w:sz w:val="32"/>
        </w:rPr>
        <w:t xml:space="preserve"> S</w:t>
      </w:r>
      <w:r w:rsidR="00E41940">
        <w:rPr>
          <w:rFonts w:ascii="Myriad Pro" w:hAnsi="Myriad Pro"/>
          <w:b w:val="0"/>
          <w:color w:val="595959" w:themeColor="text1" w:themeTint="A6"/>
          <w:sz w:val="32"/>
        </w:rPr>
        <w:t>trategy</w:t>
      </w:r>
      <w:r w:rsidR="00383281" w:rsidRPr="00AF75A0">
        <w:rPr>
          <w:rFonts w:ascii="Myriad Pro" w:hAnsi="Myriad Pro"/>
          <w:b w:val="0"/>
          <w:color w:val="595959" w:themeColor="text1" w:themeTint="A6"/>
          <w:sz w:val="32"/>
        </w:rPr>
        <w:t xml:space="preserve"> for </w:t>
      </w:r>
      <w:r w:rsidR="00AD4548">
        <w:rPr>
          <w:rFonts w:ascii="Myriad Pro" w:hAnsi="Myriad Pro"/>
          <w:b w:val="0"/>
          <w:color w:val="595959" w:themeColor="text1" w:themeTint="A6"/>
          <w:sz w:val="32"/>
        </w:rPr>
        <w:t>C</w:t>
      </w:r>
      <w:r w:rsidR="00383281" w:rsidRPr="00AF75A0">
        <w:rPr>
          <w:rFonts w:ascii="Myriad Pro" w:hAnsi="Myriad Pro"/>
          <w:b w:val="0"/>
          <w:color w:val="595959" w:themeColor="text1" w:themeTint="A6"/>
          <w:sz w:val="32"/>
        </w:rPr>
        <w:t>hange</w:t>
      </w:r>
    </w:p>
    <w:p w14:paraId="1F2019F2" w14:textId="77777777" w:rsidR="00056606" w:rsidRDefault="00375804" w:rsidP="00056606">
      <w:pPr>
        <w:jc w:val="both"/>
        <w:rPr>
          <w:rFonts w:cstheme="minorHAnsi"/>
        </w:rPr>
      </w:pPr>
      <w:r>
        <w:t>T</w:t>
      </w:r>
      <w:r w:rsidR="00AF40C4">
        <w:t xml:space="preserve">he </w:t>
      </w:r>
      <w:r w:rsidR="00AF40C4" w:rsidRPr="00056606">
        <w:rPr>
          <w:i/>
        </w:rPr>
        <w:t xml:space="preserve">Monitoring and Learning </w:t>
      </w:r>
      <w:r w:rsidR="0001498E" w:rsidRPr="00056606">
        <w:rPr>
          <w:i/>
        </w:rPr>
        <w:t xml:space="preserve">Strategy </w:t>
      </w:r>
      <w:r w:rsidR="00AF40C4" w:rsidRPr="00056606">
        <w:rPr>
          <w:i/>
        </w:rPr>
        <w:t>for Change</w:t>
      </w:r>
      <w:r w:rsidR="00AF40C4">
        <w:t xml:space="preserve"> </w:t>
      </w:r>
      <w:r>
        <w:t xml:space="preserve">we propose </w:t>
      </w:r>
      <w:r w:rsidR="00BA2C59">
        <w:t xml:space="preserve">will </w:t>
      </w:r>
      <w:r w:rsidR="00056606">
        <w:t xml:space="preserve">provide a framework </w:t>
      </w:r>
      <w:r w:rsidR="00B52EEB">
        <w:t xml:space="preserve">1) </w:t>
      </w:r>
      <w:r w:rsidR="00056606" w:rsidRPr="00B52EEB">
        <w:rPr>
          <w:i/>
        </w:rPr>
        <w:t xml:space="preserve">to </w:t>
      </w:r>
      <w:r w:rsidR="001A05C8" w:rsidRPr="00B52EEB">
        <w:rPr>
          <w:i/>
        </w:rPr>
        <w:t>ensure</w:t>
      </w:r>
      <w:r w:rsidR="00056606" w:rsidRPr="00B52EEB">
        <w:rPr>
          <w:i/>
        </w:rPr>
        <w:t xml:space="preserve"> </w:t>
      </w:r>
      <w:r w:rsidR="00056606" w:rsidRPr="00B52EEB">
        <w:rPr>
          <w:rFonts w:cs="Times New Roman"/>
          <w:i/>
        </w:rPr>
        <w:t xml:space="preserve">achievement of </w:t>
      </w:r>
      <w:r w:rsidR="00F65E95">
        <w:rPr>
          <w:rFonts w:cs="Times New Roman"/>
          <w:i/>
        </w:rPr>
        <w:t xml:space="preserve">development </w:t>
      </w:r>
      <w:r w:rsidR="00056606" w:rsidRPr="00B52EEB">
        <w:rPr>
          <w:rFonts w:cs="Times New Roman"/>
          <w:i/>
        </w:rPr>
        <w:t>results</w:t>
      </w:r>
      <w:r w:rsidR="001A05C8">
        <w:rPr>
          <w:rFonts w:cs="Times New Roman"/>
        </w:rPr>
        <w:t>,</w:t>
      </w:r>
      <w:r w:rsidR="00B52EEB">
        <w:rPr>
          <w:rFonts w:cs="Times New Roman"/>
        </w:rPr>
        <w:t xml:space="preserve"> 2)</w:t>
      </w:r>
      <w:r w:rsidR="00056606">
        <w:rPr>
          <w:rFonts w:cs="Times New Roman"/>
        </w:rPr>
        <w:t xml:space="preserve"> </w:t>
      </w:r>
      <w:r w:rsidR="001A05C8" w:rsidRPr="00B52EEB">
        <w:rPr>
          <w:rFonts w:cs="Times New Roman"/>
          <w:i/>
        </w:rPr>
        <w:t>to promote</w:t>
      </w:r>
      <w:r w:rsidR="00056606" w:rsidRPr="00B52EEB">
        <w:rPr>
          <w:rFonts w:cstheme="minorHAnsi"/>
          <w:i/>
        </w:rPr>
        <w:t xml:space="preserve"> </w:t>
      </w:r>
      <w:r w:rsidR="001A05C8" w:rsidRPr="00B52EEB">
        <w:rPr>
          <w:rFonts w:cstheme="minorHAnsi"/>
          <w:i/>
        </w:rPr>
        <w:t>evidence-based decision-making</w:t>
      </w:r>
      <w:r w:rsidR="001A05C8">
        <w:rPr>
          <w:rFonts w:cstheme="minorHAnsi"/>
        </w:rPr>
        <w:t xml:space="preserve"> and </w:t>
      </w:r>
      <w:r w:rsidR="00B52EEB">
        <w:rPr>
          <w:rFonts w:cstheme="minorHAnsi"/>
        </w:rPr>
        <w:t xml:space="preserve">3) </w:t>
      </w:r>
      <w:r w:rsidR="001A05C8" w:rsidRPr="00B52EEB">
        <w:rPr>
          <w:rFonts w:cstheme="minorHAnsi"/>
          <w:i/>
        </w:rPr>
        <w:t xml:space="preserve">to encourage learning </w:t>
      </w:r>
      <w:r w:rsidR="00F65E95">
        <w:rPr>
          <w:rFonts w:cstheme="minorHAnsi"/>
          <w:i/>
        </w:rPr>
        <w:t xml:space="preserve">for behavioral change </w:t>
      </w:r>
      <w:r w:rsidR="001A05C8" w:rsidRPr="00B52EEB">
        <w:rPr>
          <w:rFonts w:cstheme="minorHAnsi"/>
          <w:i/>
        </w:rPr>
        <w:t>throughout the life of the project</w:t>
      </w:r>
      <w:r w:rsidR="0058663A">
        <w:rPr>
          <w:rFonts w:cstheme="minorHAnsi"/>
        </w:rPr>
        <w:t xml:space="preserve">, </w:t>
      </w:r>
      <w:r w:rsidR="0058663A" w:rsidRPr="00B52EEB">
        <w:rPr>
          <w:rFonts w:cstheme="minorHAnsi"/>
          <w:u w:val="single"/>
        </w:rPr>
        <w:t>by</w:t>
      </w:r>
      <w:r w:rsidR="001A05C8" w:rsidRPr="00B52EEB">
        <w:rPr>
          <w:rFonts w:cstheme="minorHAnsi"/>
          <w:u w:val="single"/>
        </w:rPr>
        <w:t xml:space="preserve"> </w:t>
      </w:r>
      <w:r w:rsidR="0058663A" w:rsidRPr="00B52EEB">
        <w:rPr>
          <w:rFonts w:cstheme="minorHAnsi"/>
          <w:u w:val="single"/>
        </w:rPr>
        <w:t>producing</w:t>
      </w:r>
      <w:r w:rsidR="00056606" w:rsidRPr="00B52EEB">
        <w:rPr>
          <w:rFonts w:cstheme="minorHAnsi"/>
          <w:u w:val="single"/>
        </w:rPr>
        <w:t xml:space="preserve"> </w:t>
      </w:r>
      <w:r w:rsidR="0058663A" w:rsidRPr="00B52EEB">
        <w:rPr>
          <w:rFonts w:cstheme="minorHAnsi"/>
          <w:u w:val="single"/>
        </w:rPr>
        <w:t xml:space="preserve">timely, relevant, </w:t>
      </w:r>
      <w:r w:rsidR="00056606" w:rsidRPr="00B52EEB">
        <w:rPr>
          <w:rFonts w:cstheme="minorHAnsi"/>
          <w:u w:val="single"/>
        </w:rPr>
        <w:t>reliable</w:t>
      </w:r>
      <w:r w:rsidR="0058663A" w:rsidRPr="00B52EEB">
        <w:rPr>
          <w:rFonts w:cstheme="minorHAnsi"/>
          <w:u w:val="single"/>
        </w:rPr>
        <w:t xml:space="preserve"> and accessible information</w:t>
      </w:r>
      <w:r w:rsidR="00056606" w:rsidRPr="00B52EEB">
        <w:rPr>
          <w:rFonts w:cstheme="minorHAnsi"/>
          <w:u w:val="single"/>
        </w:rPr>
        <w:t xml:space="preserve"> </w:t>
      </w:r>
      <w:r w:rsidR="0058663A" w:rsidRPr="00B52EEB">
        <w:rPr>
          <w:rFonts w:cstheme="minorHAnsi"/>
          <w:u w:val="single"/>
        </w:rPr>
        <w:t>and accurate data analysis</w:t>
      </w:r>
      <w:r w:rsidR="0058663A">
        <w:rPr>
          <w:rFonts w:cstheme="minorHAnsi"/>
        </w:rPr>
        <w:t>.</w:t>
      </w:r>
    </w:p>
    <w:p w14:paraId="2D902425" w14:textId="77777777" w:rsidR="0063751D" w:rsidRDefault="00E14ED3" w:rsidP="00F9559D">
      <w:pPr>
        <w:pStyle w:val="CM97"/>
        <w:spacing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This </w:t>
      </w:r>
      <w:r w:rsidR="000F556F">
        <w:rPr>
          <w:rFonts w:asciiTheme="minorHAnsi" w:eastAsiaTheme="minorHAnsi" w:hAnsiTheme="minorHAnsi" w:cstheme="minorHAnsi"/>
          <w:sz w:val="22"/>
          <w:szCs w:val="22"/>
        </w:rPr>
        <w:t>Strategy should</w:t>
      </w:r>
      <w:r w:rsidR="0063751D">
        <w:rPr>
          <w:rFonts w:asciiTheme="minorHAnsi" w:eastAsiaTheme="minorHAnsi" w:hAnsiTheme="minorHAnsi" w:cstheme="minorHAnsi"/>
          <w:sz w:val="22"/>
          <w:szCs w:val="22"/>
        </w:rPr>
        <w:t>n’t be an isolated act</w:t>
      </w:r>
      <w:r w:rsidR="00575171">
        <w:rPr>
          <w:rFonts w:asciiTheme="minorHAnsi" w:eastAsiaTheme="minorHAnsi" w:hAnsiTheme="minorHAnsi" w:cstheme="minorHAnsi"/>
          <w:sz w:val="22"/>
          <w:szCs w:val="22"/>
        </w:rPr>
        <w:t>ion but a</w:t>
      </w:r>
      <w:r w:rsidR="00115DEE">
        <w:rPr>
          <w:rFonts w:asciiTheme="minorHAnsi" w:eastAsiaTheme="minorHAnsi" w:hAnsiTheme="minorHAnsi" w:cstheme="minorHAnsi"/>
          <w:sz w:val="22"/>
          <w:szCs w:val="22"/>
        </w:rPr>
        <w:t>n integrated</w:t>
      </w:r>
      <w:r w:rsidR="00575171">
        <w:rPr>
          <w:rFonts w:asciiTheme="minorHAnsi" w:eastAsiaTheme="minorHAnsi" w:hAnsiTheme="minorHAnsi" w:cstheme="minorHAnsi"/>
          <w:sz w:val="22"/>
          <w:szCs w:val="22"/>
        </w:rPr>
        <w:t xml:space="preserve"> part of a </w:t>
      </w:r>
      <w:r w:rsidR="00D125A8">
        <w:rPr>
          <w:rFonts w:asciiTheme="minorHAnsi" w:eastAsiaTheme="minorHAnsi" w:hAnsiTheme="minorHAnsi" w:cstheme="minorHAnsi"/>
          <w:sz w:val="22"/>
          <w:szCs w:val="22"/>
        </w:rPr>
        <w:t>whole</w:t>
      </w:r>
      <w:r w:rsidR="00575171">
        <w:rPr>
          <w:rFonts w:asciiTheme="minorHAnsi" w:eastAsiaTheme="minorHAnsi" w:hAnsiTheme="minorHAnsi" w:cstheme="minorHAnsi"/>
          <w:sz w:val="22"/>
          <w:szCs w:val="22"/>
        </w:rPr>
        <w:t xml:space="preserve"> </w:t>
      </w:r>
      <w:r w:rsidR="00004125" w:rsidRPr="00004125">
        <w:rPr>
          <w:rFonts w:asciiTheme="minorHAnsi" w:eastAsiaTheme="minorHAnsi" w:hAnsiTheme="minorHAnsi" w:cstheme="minorHAnsi"/>
          <w:i/>
          <w:sz w:val="22"/>
          <w:szCs w:val="22"/>
        </w:rPr>
        <w:t>R</w:t>
      </w:r>
      <w:r w:rsidR="00575171" w:rsidRPr="00004125">
        <w:rPr>
          <w:rFonts w:asciiTheme="minorHAnsi" w:eastAsiaTheme="minorHAnsi" w:hAnsiTheme="minorHAnsi" w:cstheme="minorHAnsi"/>
          <w:i/>
          <w:sz w:val="22"/>
          <w:szCs w:val="22"/>
        </w:rPr>
        <w:t>esult</w:t>
      </w:r>
      <w:r w:rsidR="0063751D" w:rsidRPr="00004125">
        <w:rPr>
          <w:rFonts w:asciiTheme="minorHAnsi" w:eastAsiaTheme="minorHAnsi" w:hAnsiTheme="minorHAnsi" w:cstheme="minorHAnsi"/>
          <w:i/>
          <w:sz w:val="22"/>
          <w:szCs w:val="22"/>
        </w:rPr>
        <w:t xml:space="preserve"> based </w:t>
      </w:r>
      <w:r w:rsidR="00575171" w:rsidRPr="00004125">
        <w:rPr>
          <w:rFonts w:asciiTheme="minorHAnsi" w:eastAsiaTheme="minorHAnsi" w:hAnsiTheme="minorHAnsi" w:cstheme="minorHAnsi"/>
          <w:i/>
          <w:sz w:val="22"/>
          <w:szCs w:val="22"/>
        </w:rPr>
        <w:t>Management Strategy</w:t>
      </w:r>
      <w:r w:rsidR="00575171">
        <w:rPr>
          <w:rFonts w:asciiTheme="minorHAnsi" w:eastAsiaTheme="minorHAnsi" w:hAnsiTheme="minorHAnsi" w:cstheme="minorHAnsi"/>
          <w:sz w:val="22"/>
          <w:szCs w:val="22"/>
        </w:rPr>
        <w:t>, what implies that every part of the project cycle</w:t>
      </w:r>
      <w:r w:rsidR="000F556F">
        <w:rPr>
          <w:rFonts w:asciiTheme="minorHAnsi" w:eastAsiaTheme="minorHAnsi" w:hAnsiTheme="minorHAnsi" w:cstheme="minorHAnsi"/>
          <w:sz w:val="22"/>
          <w:szCs w:val="22"/>
        </w:rPr>
        <w:t xml:space="preserve">, including </w:t>
      </w:r>
      <w:r w:rsidR="000F556F" w:rsidRPr="000F556F">
        <w:rPr>
          <w:rFonts w:asciiTheme="minorHAnsi" w:eastAsiaTheme="minorHAnsi" w:hAnsiTheme="minorHAnsi" w:cstheme="minorHAnsi"/>
          <w:i/>
          <w:sz w:val="22"/>
          <w:szCs w:val="22"/>
        </w:rPr>
        <w:t>Monitoring</w:t>
      </w:r>
      <w:r w:rsidR="000F556F">
        <w:rPr>
          <w:rFonts w:asciiTheme="minorHAnsi" w:eastAsiaTheme="minorHAnsi" w:hAnsiTheme="minorHAnsi" w:cstheme="minorHAnsi"/>
          <w:i/>
          <w:sz w:val="22"/>
          <w:szCs w:val="22"/>
        </w:rPr>
        <w:t>,</w:t>
      </w:r>
      <w:r w:rsidR="00575171">
        <w:rPr>
          <w:rFonts w:asciiTheme="minorHAnsi" w:eastAsiaTheme="minorHAnsi" w:hAnsiTheme="minorHAnsi" w:cstheme="minorHAnsi"/>
          <w:sz w:val="22"/>
          <w:szCs w:val="22"/>
        </w:rPr>
        <w:t xml:space="preserve"> is focus on the achievement of </w:t>
      </w:r>
      <w:r w:rsidR="000A665E">
        <w:rPr>
          <w:rFonts w:asciiTheme="minorHAnsi" w:eastAsiaTheme="minorHAnsi" w:hAnsiTheme="minorHAnsi" w:cstheme="minorHAnsi"/>
          <w:sz w:val="22"/>
          <w:szCs w:val="22"/>
        </w:rPr>
        <w:t xml:space="preserve">development </w:t>
      </w:r>
      <w:r w:rsidR="00575171">
        <w:rPr>
          <w:rFonts w:asciiTheme="minorHAnsi" w:eastAsiaTheme="minorHAnsi" w:hAnsiTheme="minorHAnsi" w:cstheme="minorHAnsi"/>
          <w:sz w:val="22"/>
          <w:szCs w:val="22"/>
        </w:rPr>
        <w:t>results</w:t>
      </w:r>
      <w:r w:rsidR="000A665E">
        <w:rPr>
          <w:rFonts w:asciiTheme="minorHAnsi" w:eastAsiaTheme="minorHAnsi" w:hAnsiTheme="minorHAnsi" w:cstheme="minorHAnsi"/>
          <w:sz w:val="22"/>
          <w:szCs w:val="22"/>
        </w:rPr>
        <w:t xml:space="preserve"> and changes on people’s life </w:t>
      </w:r>
      <w:r w:rsidR="00F65E95">
        <w:rPr>
          <w:rFonts w:asciiTheme="minorHAnsi" w:eastAsiaTheme="minorHAnsi" w:hAnsiTheme="minorHAnsi" w:cstheme="minorHAnsi"/>
          <w:sz w:val="22"/>
          <w:szCs w:val="22"/>
        </w:rPr>
        <w:t>as stated in the</w:t>
      </w:r>
      <w:r w:rsidR="000F556F">
        <w:rPr>
          <w:rFonts w:asciiTheme="minorHAnsi" w:eastAsiaTheme="minorHAnsi" w:hAnsiTheme="minorHAnsi" w:cstheme="minorHAnsi"/>
          <w:sz w:val="22"/>
          <w:szCs w:val="22"/>
        </w:rPr>
        <w:t xml:space="preserve"> Theory of</w:t>
      </w:r>
      <w:r>
        <w:rPr>
          <w:rFonts w:asciiTheme="minorHAnsi" w:eastAsiaTheme="minorHAnsi" w:hAnsiTheme="minorHAnsi" w:cstheme="minorHAnsi"/>
          <w:sz w:val="22"/>
          <w:szCs w:val="22"/>
        </w:rPr>
        <w:t xml:space="preserve"> Change </w:t>
      </w:r>
      <w:r w:rsidR="00F65E95">
        <w:rPr>
          <w:rFonts w:asciiTheme="minorHAnsi" w:eastAsiaTheme="minorHAnsi" w:hAnsiTheme="minorHAnsi" w:cstheme="minorHAnsi"/>
          <w:sz w:val="22"/>
          <w:szCs w:val="22"/>
        </w:rPr>
        <w:t xml:space="preserve">formulated </w:t>
      </w:r>
      <w:r>
        <w:rPr>
          <w:rFonts w:asciiTheme="minorHAnsi" w:eastAsiaTheme="minorHAnsi" w:hAnsiTheme="minorHAnsi" w:cstheme="minorHAnsi"/>
          <w:sz w:val="22"/>
          <w:szCs w:val="22"/>
        </w:rPr>
        <w:t>during the design phase.</w:t>
      </w:r>
    </w:p>
    <w:p w14:paraId="0DC76102" w14:textId="77777777" w:rsidR="00575171" w:rsidRPr="00575171" w:rsidRDefault="00575171" w:rsidP="00575171">
      <w:pPr>
        <w:pStyle w:val="Default"/>
      </w:pPr>
    </w:p>
    <w:p w14:paraId="34E13ABB" w14:textId="77777777" w:rsidR="00F9559D" w:rsidRDefault="0058663A" w:rsidP="00F9559D">
      <w:pPr>
        <w:pStyle w:val="CM97"/>
        <w:spacing w:line="276" w:lineRule="auto"/>
        <w:jc w:val="both"/>
        <w:rPr>
          <w:rFonts w:asciiTheme="minorHAnsi" w:eastAsiaTheme="minorHAnsi" w:hAnsiTheme="minorHAnsi" w:cstheme="minorHAnsi"/>
          <w:sz w:val="22"/>
          <w:szCs w:val="22"/>
        </w:rPr>
      </w:pPr>
      <w:r w:rsidRPr="0058663A">
        <w:rPr>
          <w:rFonts w:asciiTheme="minorHAnsi" w:eastAsiaTheme="minorHAnsi" w:hAnsiTheme="minorHAnsi" w:cstheme="minorHAnsi"/>
          <w:sz w:val="22"/>
          <w:szCs w:val="22"/>
        </w:rPr>
        <w:t xml:space="preserve">Given the nature of the </w:t>
      </w:r>
      <w:r w:rsidR="00D2707C">
        <w:rPr>
          <w:rFonts w:asciiTheme="minorHAnsi" w:eastAsiaTheme="minorHAnsi" w:hAnsiTheme="minorHAnsi" w:cstheme="minorHAnsi"/>
          <w:sz w:val="22"/>
          <w:szCs w:val="22"/>
        </w:rPr>
        <w:t>initiative</w:t>
      </w:r>
      <w:r w:rsidRPr="0058663A">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the </w:t>
      </w:r>
      <w:r w:rsidRPr="0058663A">
        <w:rPr>
          <w:rFonts w:asciiTheme="minorHAnsi" w:eastAsiaTheme="minorHAnsi" w:hAnsiTheme="minorHAnsi" w:cstheme="minorHAnsi"/>
          <w:i/>
          <w:sz w:val="22"/>
          <w:szCs w:val="22"/>
        </w:rPr>
        <w:t>Monitoring and Learning Strategy for Change</w:t>
      </w:r>
      <w:r w:rsidRPr="0058663A">
        <w:rPr>
          <w:rFonts w:asciiTheme="minorHAnsi" w:eastAsiaTheme="minorHAnsi" w:hAnsiTheme="minorHAnsi" w:cstheme="minorHAnsi"/>
          <w:sz w:val="22"/>
          <w:szCs w:val="22"/>
        </w:rPr>
        <w:t xml:space="preserve"> should </w:t>
      </w:r>
      <w:r w:rsidR="00F9559D">
        <w:rPr>
          <w:rFonts w:asciiTheme="minorHAnsi" w:eastAsiaTheme="minorHAnsi" w:hAnsiTheme="minorHAnsi" w:cstheme="minorHAnsi"/>
          <w:sz w:val="22"/>
          <w:szCs w:val="22"/>
        </w:rPr>
        <w:t>integrate as much as possible</w:t>
      </w:r>
      <w:r w:rsidRPr="0058663A">
        <w:rPr>
          <w:rFonts w:asciiTheme="minorHAnsi" w:eastAsiaTheme="minorHAnsi" w:hAnsiTheme="minorHAnsi" w:cstheme="minorHAnsi"/>
          <w:sz w:val="22"/>
          <w:szCs w:val="22"/>
        </w:rPr>
        <w:t xml:space="preserve"> with the monitoring system that the project is aimed to strengthen: OBSICA. </w:t>
      </w:r>
      <w:r w:rsidR="00F9559D">
        <w:rPr>
          <w:rFonts w:asciiTheme="minorHAnsi" w:eastAsiaTheme="minorHAnsi" w:hAnsiTheme="minorHAnsi" w:cstheme="minorHAnsi"/>
          <w:sz w:val="22"/>
          <w:szCs w:val="22"/>
        </w:rPr>
        <w:t>In this regard</w:t>
      </w:r>
      <w:r w:rsidRPr="0058663A">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the Str</w:t>
      </w:r>
      <w:r w:rsidR="00272B3C">
        <w:rPr>
          <w:rFonts w:asciiTheme="minorHAnsi" w:eastAsiaTheme="minorHAnsi" w:hAnsiTheme="minorHAnsi" w:cstheme="minorHAnsi"/>
          <w:sz w:val="22"/>
          <w:szCs w:val="22"/>
        </w:rPr>
        <w:t>a</w:t>
      </w:r>
      <w:r>
        <w:rPr>
          <w:rFonts w:asciiTheme="minorHAnsi" w:eastAsiaTheme="minorHAnsi" w:hAnsiTheme="minorHAnsi" w:cstheme="minorHAnsi"/>
          <w:sz w:val="22"/>
          <w:szCs w:val="22"/>
        </w:rPr>
        <w:t>tegy will focus on</w:t>
      </w:r>
      <w:r w:rsidR="00B9172E">
        <w:rPr>
          <w:rFonts w:asciiTheme="minorHAnsi" w:eastAsiaTheme="minorHAnsi" w:hAnsiTheme="minorHAnsi" w:cstheme="minorHAnsi"/>
          <w:sz w:val="22"/>
          <w:szCs w:val="22"/>
        </w:rPr>
        <w:t xml:space="preserve"> two purposes</w:t>
      </w:r>
      <w:r w:rsidR="00272B3C">
        <w:rPr>
          <w:rFonts w:asciiTheme="minorHAnsi" w:eastAsiaTheme="minorHAnsi" w:hAnsiTheme="minorHAnsi" w:cstheme="minorHAnsi"/>
          <w:sz w:val="22"/>
          <w:szCs w:val="22"/>
        </w:rPr>
        <w:t>:</w:t>
      </w:r>
    </w:p>
    <w:p w14:paraId="3F96E9D5" w14:textId="77777777" w:rsidR="00EC5587" w:rsidRPr="00EC5587" w:rsidRDefault="00EC5587" w:rsidP="00EC5587">
      <w:pPr>
        <w:pStyle w:val="Default"/>
      </w:pPr>
    </w:p>
    <w:p w14:paraId="1B955850" w14:textId="77777777" w:rsidR="00EC5587" w:rsidRDefault="00D75F00" w:rsidP="00272B3C">
      <w:pPr>
        <w:pStyle w:val="CM97"/>
        <w:numPr>
          <w:ilvl w:val="0"/>
          <w:numId w:val="29"/>
        </w:numPr>
        <w:spacing w:line="276" w:lineRule="auto"/>
        <w:jc w:val="both"/>
        <w:rPr>
          <w:rFonts w:asciiTheme="minorHAnsi" w:eastAsiaTheme="minorHAnsi" w:hAnsiTheme="minorHAnsi" w:cstheme="minorHAnsi"/>
          <w:i/>
          <w:sz w:val="22"/>
          <w:szCs w:val="22"/>
        </w:rPr>
      </w:pPr>
      <w:r>
        <w:rPr>
          <w:rFonts w:asciiTheme="minorHAnsi" w:eastAsiaTheme="minorHAnsi" w:hAnsiTheme="minorHAnsi" w:cstheme="minorHAnsi"/>
          <w:b/>
          <w:sz w:val="22"/>
          <w:szCs w:val="22"/>
        </w:rPr>
        <w:t>STRATEGIC MONITOTING: e</w:t>
      </w:r>
      <w:r w:rsidR="00272B3C" w:rsidRPr="00F9559D">
        <w:rPr>
          <w:rFonts w:asciiTheme="minorHAnsi" w:eastAsiaTheme="minorHAnsi" w:hAnsiTheme="minorHAnsi" w:cstheme="minorHAnsi"/>
          <w:b/>
          <w:sz w:val="22"/>
          <w:szCs w:val="22"/>
        </w:rPr>
        <w:t>nsuring</w:t>
      </w:r>
      <w:r w:rsidR="00272B3C">
        <w:rPr>
          <w:rFonts w:asciiTheme="minorHAnsi" w:eastAsiaTheme="minorHAnsi" w:hAnsiTheme="minorHAnsi" w:cstheme="minorHAnsi"/>
          <w:sz w:val="22"/>
          <w:szCs w:val="22"/>
        </w:rPr>
        <w:t xml:space="preserve"> </w:t>
      </w:r>
      <w:r w:rsidR="00272B3C" w:rsidRPr="00F9559D">
        <w:rPr>
          <w:rFonts w:asciiTheme="minorHAnsi" w:eastAsiaTheme="minorHAnsi" w:hAnsiTheme="minorHAnsi" w:cstheme="minorHAnsi"/>
          <w:b/>
          <w:sz w:val="22"/>
          <w:szCs w:val="22"/>
        </w:rPr>
        <w:t>pertinence and pursu</w:t>
      </w:r>
      <w:r w:rsidR="00E00A46" w:rsidRPr="00F9559D">
        <w:rPr>
          <w:rFonts w:asciiTheme="minorHAnsi" w:eastAsiaTheme="minorHAnsi" w:hAnsiTheme="minorHAnsi" w:cstheme="minorHAnsi"/>
          <w:b/>
          <w:sz w:val="22"/>
          <w:szCs w:val="22"/>
        </w:rPr>
        <w:t>ing</w:t>
      </w:r>
      <w:r w:rsidR="00272B3C" w:rsidRPr="00F9559D">
        <w:rPr>
          <w:rFonts w:asciiTheme="minorHAnsi" w:eastAsiaTheme="minorHAnsi" w:hAnsiTheme="minorHAnsi" w:cstheme="minorHAnsi"/>
          <w:b/>
          <w:sz w:val="22"/>
          <w:szCs w:val="22"/>
        </w:rPr>
        <w:t xml:space="preserve"> sustainability</w:t>
      </w:r>
      <w:r w:rsidR="00272B3C">
        <w:rPr>
          <w:rFonts w:asciiTheme="minorHAnsi" w:eastAsiaTheme="minorHAnsi" w:hAnsiTheme="minorHAnsi" w:cstheme="minorHAnsi"/>
          <w:sz w:val="22"/>
          <w:szCs w:val="22"/>
        </w:rPr>
        <w:t xml:space="preserve"> </w:t>
      </w:r>
      <w:r w:rsidR="00272B3C" w:rsidRPr="00F9559D">
        <w:rPr>
          <w:rFonts w:asciiTheme="minorHAnsi" w:eastAsiaTheme="minorHAnsi" w:hAnsiTheme="minorHAnsi" w:cstheme="minorHAnsi"/>
          <w:b/>
          <w:sz w:val="22"/>
          <w:szCs w:val="22"/>
        </w:rPr>
        <w:t>of the outcome-level contribution</w:t>
      </w:r>
      <w:r w:rsidR="0058663A" w:rsidRPr="00F9559D">
        <w:rPr>
          <w:rFonts w:asciiTheme="minorHAnsi" w:eastAsiaTheme="minorHAnsi" w:hAnsiTheme="minorHAnsi" w:cstheme="minorHAnsi"/>
          <w:b/>
          <w:sz w:val="22"/>
          <w:szCs w:val="22"/>
        </w:rPr>
        <w:t>s</w:t>
      </w:r>
      <w:r w:rsidR="00B9172E">
        <w:rPr>
          <w:rFonts w:asciiTheme="minorHAnsi" w:eastAsiaTheme="minorHAnsi" w:hAnsiTheme="minorHAnsi" w:cstheme="minorHAnsi"/>
          <w:sz w:val="22"/>
          <w:szCs w:val="22"/>
        </w:rPr>
        <w:t xml:space="preserve"> </w:t>
      </w:r>
      <w:r w:rsidR="00B9172E" w:rsidRPr="00F9559D">
        <w:rPr>
          <w:rFonts w:asciiTheme="minorHAnsi" w:eastAsiaTheme="minorHAnsi" w:hAnsiTheme="minorHAnsi" w:cstheme="minorHAnsi"/>
          <w:b/>
          <w:sz w:val="22"/>
          <w:szCs w:val="22"/>
        </w:rPr>
        <w:t>of the Project</w:t>
      </w:r>
      <w:r w:rsidR="00272B3C" w:rsidRPr="00F9559D">
        <w:rPr>
          <w:rFonts w:asciiTheme="minorHAnsi" w:eastAsiaTheme="minorHAnsi" w:hAnsiTheme="minorHAnsi" w:cstheme="minorHAnsi"/>
          <w:b/>
          <w:sz w:val="22"/>
          <w:szCs w:val="22"/>
        </w:rPr>
        <w:t xml:space="preserve"> in relation to the Regional Programme priorities</w:t>
      </w:r>
      <w:r w:rsidR="00F9559D">
        <w:rPr>
          <w:rFonts w:asciiTheme="minorHAnsi" w:eastAsiaTheme="minorHAnsi" w:hAnsiTheme="minorHAnsi" w:cstheme="minorHAnsi"/>
          <w:sz w:val="22"/>
          <w:szCs w:val="22"/>
        </w:rPr>
        <w:t xml:space="preserve">. For this purpose, Regional Programme outcome level indicators </w:t>
      </w:r>
      <w:r w:rsidR="00320A45">
        <w:rPr>
          <w:rFonts w:asciiTheme="minorHAnsi" w:eastAsiaTheme="minorHAnsi" w:hAnsiTheme="minorHAnsi" w:cstheme="minorHAnsi"/>
          <w:sz w:val="22"/>
          <w:szCs w:val="22"/>
        </w:rPr>
        <w:t>should be tracked</w:t>
      </w:r>
      <w:r>
        <w:rPr>
          <w:rFonts w:asciiTheme="minorHAnsi" w:eastAsiaTheme="minorHAnsi" w:hAnsiTheme="minorHAnsi" w:cstheme="minorHAnsi"/>
          <w:i/>
          <w:sz w:val="22"/>
          <w:szCs w:val="22"/>
        </w:rPr>
        <w:t>.</w:t>
      </w:r>
      <w:r w:rsidR="002F194C">
        <w:rPr>
          <w:rFonts w:asciiTheme="minorHAnsi" w:eastAsiaTheme="minorHAnsi" w:hAnsiTheme="minorHAnsi" w:cstheme="minorHAnsi"/>
          <w:i/>
          <w:sz w:val="22"/>
          <w:szCs w:val="22"/>
        </w:rPr>
        <w:t xml:space="preserve"> </w:t>
      </w:r>
      <w:r w:rsidR="002F194C" w:rsidRPr="00D20192">
        <w:rPr>
          <w:rFonts w:asciiTheme="minorHAnsi" w:eastAsiaTheme="minorHAnsi" w:hAnsiTheme="minorHAnsi" w:cstheme="minorHAnsi"/>
          <w:sz w:val="22"/>
          <w:szCs w:val="22"/>
        </w:rPr>
        <w:t>Important indicators for th</w:t>
      </w:r>
      <w:r w:rsidR="00D20192" w:rsidRPr="00D20192">
        <w:rPr>
          <w:rFonts w:asciiTheme="minorHAnsi" w:eastAsiaTheme="minorHAnsi" w:hAnsiTheme="minorHAnsi" w:cstheme="minorHAnsi"/>
          <w:sz w:val="22"/>
          <w:szCs w:val="22"/>
        </w:rPr>
        <w:t>e strategic monitoring are the formulation of</w:t>
      </w:r>
      <w:r w:rsidR="002F194C" w:rsidRPr="00D20192">
        <w:rPr>
          <w:rFonts w:asciiTheme="minorHAnsi" w:eastAsiaTheme="minorHAnsi" w:hAnsiTheme="minorHAnsi" w:cstheme="minorHAnsi"/>
          <w:sz w:val="22"/>
          <w:szCs w:val="22"/>
        </w:rPr>
        <w:t xml:space="preserve"> performance indicators</w:t>
      </w:r>
      <w:r w:rsidR="00D20192">
        <w:rPr>
          <w:rFonts w:asciiTheme="minorHAnsi" w:eastAsiaTheme="minorHAnsi" w:hAnsiTheme="minorHAnsi" w:cstheme="minorHAnsi"/>
          <w:sz w:val="22"/>
          <w:szCs w:val="22"/>
        </w:rPr>
        <w:t>. This indicators</w:t>
      </w:r>
      <w:r w:rsidR="002F194C" w:rsidRPr="0058663A">
        <w:rPr>
          <w:rFonts w:asciiTheme="minorHAnsi" w:eastAsiaTheme="minorHAnsi" w:hAnsiTheme="minorHAnsi" w:cstheme="minorHAnsi"/>
          <w:sz w:val="22"/>
          <w:szCs w:val="22"/>
        </w:rPr>
        <w:t xml:space="preserve"> to ensure the accomplishment of </w:t>
      </w:r>
      <w:r w:rsidR="002F194C">
        <w:rPr>
          <w:rFonts w:asciiTheme="minorHAnsi" w:eastAsiaTheme="minorHAnsi" w:hAnsiTheme="minorHAnsi" w:cstheme="minorHAnsi"/>
          <w:sz w:val="22"/>
          <w:szCs w:val="22"/>
        </w:rPr>
        <w:t xml:space="preserve">key milestones as indicate in </w:t>
      </w:r>
      <w:r w:rsidR="002F194C" w:rsidRPr="0058663A">
        <w:rPr>
          <w:rFonts w:asciiTheme="minorHAnsi" w:eastAsiaTheme="minorHAnsi" w:hAnsiTheme="minorHAnsi" w:cstheme="minorHAnsi"/>
          <w:sz w:val="22"/>
          <w:szCs w:val="22"/>
        </w:rPr>
        <w:t>the Theory of Change</w:t>
      </w:r>
      <w:r w:rsidR="002F194C">
        <w:rPr>
          <w:rFonts w:asciiTheme="minorHAnsi" w:eastAsiaTheme="minorHAnsi" w:hAnsiTheme="minorHAnsi" w:cstheme="minorHAnsi"/>
          <w:sz w:val="22"/>
          <w:szCs w:val="22"/>
        </w:rPr>
        <w:t>.</w:t>
      </w:r>
    </w:p>
    <w:p w14:paraId="4B69B6ED" w14:textId="77777777" w:rsidR="00EC5587" w:rsidRDefault="00EC5587">
      <w:pPr>
        <w:rPr>
          <w:rFonts w:cstheme="minorHAnsi"/>
          <w:i/>
        </w:rPr>
      </w:pPr>
      <w:r>
        <w:rPr>
          <w:rFonts w:cstheme="minorHAnsi"/>
          <w:i/>
        </w:rPr>
        <w:br w:type="page"/>
      </w:r>
    </w:p>
    <w:p w14:paraId="319B6EFA" w14:textId="77777777" w:rsidR="0058663A" w:rsidRDefault="00D75F00" w:rsidP="00272B3C">
      <w:pPr>
        <w:pStyle w:val="CM97"/>
        <w:numPr>
          <w:ilvl w:val="0"/>
          <w:numId w:val="29"/>
        </w:numPr>
        <w:spacing w:line="276" w:lineRule="auto"/>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OPERATIONAL MONITORING: </w:t>
      </w:r>
      <w:r w:rsidR="00272B3C" w:rsidRPr="00F9559D">
        <w:rPr>
          <w:rFonts w:asciiTheme="minorHAnsi" w:eastAsiaTheme="minorHAnsi" w:hAnsiTheme="minorHAnsi" w:cstheme="minorHAnsi"/>
          <w:b/>
          <w:sz w:val="22"/>
          <w:szCs w:val="22"/>
        </w:rPr>
        <w:t>Ensuring efficiency and effectiveness</w:t>
      </w:r>
      <w:r w:rsidR="00272B3C">
        <w:rPr>
          <w:rFonts w:asciiTheme="minorHAnsi" w:eastAsiaTheme="minorHAnsi" w:hAnsiTheme="minorHAnsi" w:cstheme="minorHAnsi"/>
          <w:sz w:val="22"/>
          <w:szCs w:val="22"/>
        </w:rPr>
        <w:t xml:space="preserve"> </w:t>
      </w:r>
      <w:r w:rsidR="00272B3C" w:rsidRPr="00F9559D">
        <w:rPr>
          <w:rFonts w:asciiTheme="minorHAnsi" w:eastAsiaTheme="minorHAnsi" w:hAnsiTheme="minorHAnsi" w:cstheme="minorHAnsi"/>
          <w:b/>
          <w:sz w:val="22"/>
          <w:szCs w:val="22"/>
        </w:rPr>
        <w:t xml:space="preserve">of </w:t>
      </w:r>
      <w:r w:rsidR="00E00A46" w:rsidRPr="00F9559D">
        <w:rPr>
          <w:rFonts w:asciiTheme="minorHAnsi" w:eastAsiaTheme="minorHAnsi" w:hAnsiTheme="minorHAnsi" w:cstheme="minorHAnsi"/>
          <w:b/>
          <w:sz w:val="22"/>
          <w:szCs w:val="22"/>
        </w:rPr>
        <w:t>the Project</w:t>
      </w:r>
      <w:r w:rsidR="00E00A46">
        <w:rPr>
          <w:rFonts w:asciiTheme="minorHAnsi" w:eastAsiaTheme="minorHAnsi" w:hAnsiTheme="minorHAnsi" w:cstheme="minorHAnsi"/>
          <w:sz w:val="22"/>
          <w:szCs w:val="22"/>
        </w:rPr>
        <w:t xml:space="preserve"> </w:t>
      </w:r>
      <w:r w:rsidR="00F9559D" w:rsidRPr="00F9559D">
        <w:rPr>
          <w:rFonts w:asciiTheme="minorHAnsi" w:eastAsiaTheme="minorHAnsi" w:hAnsiTheme="minorHAnsi" w:cstheme="minorHAnsi"/>
          <w:b/>
          <w:sz w:val="22"/>
          <w:szCs w:val="22"/>
        </w:rPr>
        <w:t xml:space="preserve">by </w:t>
      </w:r>
      <w:r w:rsidR="00E00A46" w:rsidRPr="00F9559D">
        <w:rPr>
          <w:rFonts w:asciiTheme="minorHAnsi" w:eastAsiaTheme="minorHAnsi" w:hAnsiTheme="minorHAnsi" w:cstheme="minorHAnsi"/>
          <w:b/>
          <w:sz w:val="22"/>
          <w:szCs w:val="22"/>
        </w:rPr>
        <w:t>s</w:t>
      </w:r>
      <w:r w:rsidR="0058663A" w:rsidRPr="00F9559D">
        <w:rPr>
          <w:rFonts w:asciiTheme="minorHAnsi" w:eastAsiaTheme="minorHAnsi" w:hAnsiTheme="minorHAnsi" w:cstheme="minorHAnsi"/>
          <w:b/>
          <w:sz w:val="22"/>
          <w:szCs w:val="22"/>
        </w:rPr>
        <w:t>trengthening</w:t>
      </w:r>
      <w:r w:rsidR="0058663A">
        <w:rPr>
          <w:rFonts w:asciiTheme="minorHAnsi" w:eastAsiaTheme="minorHAnsi" w:hAnsiTheme="minorHAnsi" w:cstheme="minorHAnsi"/>
          <w:sz w:val="22"/>
          <w:szCs w:val="22"/>
        </w:rPr>
        <w:t xml:space="preserve"> </w:t>
      </w:r>
      <w:r w:rsidR="0058663A" w:rsidRPr="00F9559D">
        <w:rPr>
          <w:rFonts w:asciiTheme="minorHAnsi" w:eastAsiaTheme="minorHAnsi" w:hAnsiTheme="minorHAnsi" w:cstheme="minorHAnsi"/>
          <w:b/>
          <w:sz w:val="22"/>
          <w:szCs w:val="22"/>
        </w:rPr>
        <w:t>OBSICA and CISALVA</w:t>
      </w:r>
      <w:r w:rsidR="0058663A">
        <w:rPr>
          <w:rFonts w:asciiTheme="minorHAnsi" w:eastAsiaTheme="minorHAnsi" w:hAnsiTheme="minorHAnsi" w:cstheme="minorHAnsi"/>
          <w:sz w:val="22"/>
          <w:szCs w:val="22"/>
        </w:rPr>
        <w:t xml:space="preserve"> as monitoring mechanisms</w:t>
      </w:r>
      <w:r w:rsidR="00F9559D">
        <w:rPr>
          <w:rFonts w:asciiTheme="minorHAnsi" w:eastAsiaTheme="minorHAnsi" w:hAnsiTheme="minorHAnsi" w:cstheme="minorHAnsi"/>
          <w:sz w:val="22"/>
          <w:szCs w:val="22"/>
        </w:rPr>
        <w:t xml:space="preserve">. </w:t>
      </w:r>
      <w:r w:rsidR="0058663A" w:rsidRPr="0058663A">
        <w:rPr>
          <w:rFonts w:asciiTheme="minorHAnsi" w:eastAsiaTheme="minorHAnsi" w:hAnsiTheme="minorHAnsi" w:cstheme="minorHAnsi"/>
          <w:sz w:val="22"/>
          <w:szCs w:val="22"/>
        </w:rPr>
        <w:t xml:space="preserve"> </w:t>
      </w:r>
    </w:p>
    <w:p w14:paraId="32FD2E3C" w14:textId="77777777" w:rsidR="0058663A" w:rsidRDefault="0058663A" w:rsidP="00056606">
      <w:pPr>
        <w:pStyle w:val="CM97"/>
        <w:spacing w:line="253" w:lineRule="atLeast"/>
        <w:jc w:val="both"/>
        <w:rPr>
          <w:rFonts w:asciiTheme="minorHAnsi" w:eastAsiaTheme="minorHAnsi" w:hAnsiTheme="minorHAnsi" w:cstheme="minorHAnsi"/>
          <w:sz w:val="22"/>
          <w:szCs w:val="22"/>
        </w:rPr>
      </w:pPr>
    </w:p>
    <w:p w14:paraId="35E37D3A" w14:textId="77777777" w:rsidR="00056606" w:rsidRPr="00056606" w:rsidRDefault="004D2A6D" w:rsidP="00056606">
      <w:pPr>
        <w:pStyle w:val="CM97"/>
        <w:spacing w:line="253" w:lineRule="atLeast"/>
        <w:jc w:val="both"/>
        <w:rPr>
          <w:rFonts w:asciiTheme="minorHAnsi" w:hAnsiTheme="minorHAnsi" w:cstheme="minorHAnsi"/>
          <w:sz w:val="22"/>
        </w:rPr>
      </w:pPr>
      <w:r>
        <w:rPr>
          <w:rFonts w:asciiTheme="minorHAnsi" w:hAnsiTheme="minorHAnsi" w:cstheme="minorHAnsi"/>
          <w:sz w:val="22"/>
        </w:rPr>
        <w:t>In this sense, the Strategy should accomplish the following</w:t>
      </w:r>
      <w:r w:rsidR="00056606" w:rsidRPr="00056606">
        <w:rPr>
          <w:rFonts w:asciiTheme="minorHAnsi" w:hAnsiTheme="minorHAnsi" w:cstheme="minorHAnsi"/>
          <w:sz w:val="22"/>
        </w:rPr>
        <w:t xml:space="preserve"> </w:t>
      </w:r>
      <w:r w:rsidR="00363691">
        <w:rPr>
          <w:rFonts w:asciiTheme="minorHAnsi" w:hAnsiTheme="minorHAnsi" w:cstheme="minorHAnsi"/>
          <w:sz w:val="22"/>
        </w:rPr>
        <w:t xml:space="preserve">specific </w:t>
      </w:r>
      <w:r w:rsidR="00056606" w:rsidRPr="00056606">
        <w:rPr>
          <w:rFonts w:asciiTheme="minorHAnsi" w:hAnsiTheme="minorHAnsi" w:cstheme="minorHAnsi"/>
          <w:sz w:val="22"/>
        </w:rPr>
        <w:t xml:space="preserve">objectives </w:t>
      </w:r>
      <w:r>
        <w:rPr>
          <w:rFonts w:asciiTheme="minorHAnsi" w:hAnsiTheme="minorHAnsi" w:cstheme="minorHAnsi"/>
          <w:sz w:val="22"/>
        </w:rPr>
        <w:t>responding to both the Regional Programme and the main beneficiary SICA</w:t>
      </w:r>
      <w:r w:rsidR="00056606" w:rsidRPr="00056606">
        <w:rPr>
          <w:rFonts w:asciiTheme="minorHAnsi" w:hAnsiTheme="minorHAnsi" w:cstheme="minorHAnsi"/>
          <w:sz w:val="22"/>
        </w:rPr>
        <w:t>:</w:t>
      </w:r>
    </w:p>
    <w:p w14:paraId="7347F435" w14:textId="77777777" w:rsidR="00056606" w:rsidRPr="00D53106" w:rsidRDefault="00056606" w:rsidP="00056606">
      <w:pPr>
        <w:pStyle w:val="Default"/>
        <w:spacing w:line="276" w:lineRule="auto"/>
        <w:rPr>
          <w:rFonts w:asciiTheme="minorHAnsi" w:hAnsiTheme="minorHAnsi" w:cstheme="minorHAnsi"/>
          <w:color w:val="auto"/>
          <w:sz w:val="22"/>
        </w:rPr>
      </w:pPr>
    </w:p>
    <w:p w14:paraId="2A7082CD" w14:textId="77777777" w:rsidR="00056606" w:rsidRPr="00D53106" w:rsidRDefault="00056606" w:rsidP="00056606">
      <w:pPr>
        <w:pStyle w:val="Default"/>
        <w:numPr>
          <w:ilvl w:val="0"/>
          <w:numId w:val="19"/>
        </w:numPr>
        <w:spacing w:line="276" w:lineRule="auto"/>
        <w:jc w:val="both"/>
        <w:rPr>
          <w:rFonts w:asciiTheme="minorHAnsi" w:hAnsiTheme="minorHAnsi" w:cstheme="minorHAnsi"/>
          <w:color w:val="auto"/>
          <w:sz w:val="22"/>
        </w:rPr>
      </w:pPr>
      <w:r w:rsidRPr="00D53106">
        <w:rPr>
          <w:rFonts w:asciiTheme="minorHAnsi" w:hAnsiTheme="minorHAnsi" w:cstheme="minorHAnsi"/>
          <w:color w:val="auto"/>
          <w:sz w:val="22"/>
        </w:rPr>
        <w:t xml:space="preserve">Institute quality assurance and </w:t>
      </w:r>
      <w:r w:rsidR="00363691">
        <w:rPr>
          <w:rFonts w:asciiTheme="minorHAnsi" w:hAnsiTheme="minorHAnsi" w:cstheme="minorHAnsi"/>
          <w:color w:val="auto"/>
          <w:sz w:val="22"/>
        </w:rPr>
        <w:t>design</w:t>
      </w:r>
      <w:r w:rsidRPr="00D53106">
        <w:rPr>
          <w:rFonts w:asciiTheme="minorHAnsi" w:hAnsiTheme="minorHAnsi" w:cstheme="minorHAnsi"/>
          <w:color w:val="auto"/>
          <w:sz w:val="22"/>
        </w:rPr>
        <w:t xml:space="preserve"> adjustmen</w:t>
      </w:r>
      <w:r w:rsidR="004D2A6D">
        <w:rPr>
          <w:rFonts w:asciiTheme="minorHAnsi" w:hAnsiTheme="minorHAnsi" w:cstheme="minorHAnsi"/>
          <w:color w:val="auto"/>
          <w:sz w:val="22"/>
        </w:rPr>
        <w:t>ts for stronger contributions</w:t>
      </w:r>
      <w:r w:rsidR="001339BA">
        <w:rPr>
          <w:rFonts w:asciiTheme="minorHAnsi" w:hAnsiTheme="minorHAnsi" w:cstheme="minorHAnsi"/>
          <w:color w:val="auto"/>
          <w:sz w:val="22"/>
        </w:rPr>
        <w:t>;</w:t>
      </w:r>
    </w:p>
    <w:p w14:paraId="3956BB87" w14:textId="77777777" w:rsidR="00056606" w:rsidRPr="00D53106" w:rsidRDefault="00056606" w:rsidP="00056606">
      <w:pPr>
        <w:pStyle w:val="Default"/>
        <w:numPr>
          <w:ilvl w:val="0"/>
          <w:numId w:val="19"/>
        </w:numPr>
        <w:spacing w:line="276" w:lineRule="auto"/>
        <w:jc w:val="both"/>
        <w:rPr>
          <w:rFonts w:asciiTheme="minorHAnsi" w:hAnsiTheme="minorHAnsi" w:cstheme="minorHAnsi"/>
          <w:color w:val="auto"/>
          <w:sz w:val="22"/>
        </w:rPr>
      </w:pPr>
      <w:r w:rsidRPr="00D53106">
        <w:rPr>
          <w:rFonts w:asciiTheme="minorHAnsi" w:hAnsiTheme="minorHAnsi" w:cstheme="minorHAnsi"/>
          <w:color w:val="auto"/>
          <w:sz w:val="22"/>
        </w:rPr>
        <w:t xml:space="preserve">Assure accountability to </w:t>
      </w:r>
      <w:r w:rsidR="00363691">
        <w:rPr>
          <w:rFonts w:asciiTheme="minorHAnsi" w:hAnsiTheme="minorHAnsi" w:cstheme="minorHAnsi"/>
          <w:color w:val="auto"/>
          <w:sz w:val="22"/>
        </w:rPr>
        <w:t>SICA and USAID</w:t>
      </w:r>
      <w:r w:rsidRPr="00D53106">
        <w:rPr>
          <w:rFonts w:asciiTheme="minorHAnsi" w:hAnsiTheme="minorHAnsi" w:cstheme="minorHAnsi"/>
          <w:color w:val="auto"/>
          <w:sz w:val="22"/>
        </w:rPr>
        <w:t xml:space="preserve"> on project results and p</w:t>
      </w:r>
      <w:r w:rsidR="00E85D37">
        <w:rPr>
          <w:rFonts w:asciiTheme="minorHAnsi" w:hAnsiTheme="minorHAnsi" w:cstheme="minorHAnsi"/>
          <w:color w:val="auto"/>
          <w:sz w:val="22"/>
        </w:rPr>
        <w:t>roper use of resource transfers</w:t>
      </w:r>
      <w:r w:rsidR="001339BA">
        <w:rPr>
          <w:rFonts w:asciiTheme="minorHAnsi" w:hAnsiTheme="minorHAnsi" w:cstheme="minorHAnsi"/>
          <w:color w:val="auto"/>
          <w:sz w:val="22"/>
        </w:rPr>
        <w:t>;</w:t>
      </w:r>
    </w:p>
    <w:p w14:paraId="4F6507B4" w14:textId="77777777" w:rsidR="00056606" w:rsidRPr="00363691" w:rsidRDefault="00056606" w:rsidP="00056606">
      <w:pPr>
        <w:pStyle w:val="Default"/>
        <w:numPr>
          <w:ilvl w:val="0"/>
          <w:numId w:val="19"/>
        </w:numPr>
        <w:spacing w:line="276" w:lineRule="auto"/>
        <w:jc w:val="both"/>
        <w:rPr>
          <w:rFonts w:asciiTheme="minorHAnsi" w:hAnsiTheme="minorHAnsi" w:cstheme="minorHAnsi"/>
          <w:color w:val="auto"/>
          <w:sz w:val="22"/>
        </w:rPr>
      </w:pPr>
      <w:r w:rsidRPr="00363691">
        <w:rPr>
          <w:rFonts w:asciiTheme="minorHAnsi" w:hAnsiTheme="minorHAnsi" w:cstheme="minorHAnsi"/>
          <w:color w:val="auto"/>
          <w:sz w:val="22"/>
        </w:rPr>
        <w:t>Guide progress, and achievement</w:t>
      </w:r>
      <w:r w:rsidR="00363691" w:rsidRPr="00363691">
        <w:rPr>
          <w:rFonts w:asciiTheme="minorHAnsi" w:hAnsiTheme="minorHAnsi" w:cstheme="minorHAnsi"/>
          <w:color w:val="auto"/>
          <w:sz w:val="22"/>
        </w:rPr>
        <w:t xml:space="preserve"> of project outcome and outputs to ensure achievement of desired changes and project contributions</w:t>
      </w:r>
      <w:r w:rsidR="001339BA">
        <w:rPr>
          <w:rFonts w:asciiTheme="minorHAnsi" w:hAnsiTheme="minorHAnsi" w:cstheme="minorHAnsi"/>
          <w:color w:val="auto"/>
          <w:sz w:val="22"/>
        </w:rPr>
        <w:t>;</w:t>
      </w:r>
    </w:p>
    <w:p w14:paraId="71E5602D" w14:textId="77777777" w:rsidR="00056606" w:rsidRPr="00D53106" w:rsidRDefault="00056606" w:rsidP="00056606">
      <w:pPr>
        <w:pStyle w:val="Default"/>
        <w:numPr>
          <w:ilvl w:val="0"/>
          <w:numId w:val="19"/>
        </w:numPr>
        <w:spacing w:line="276" w:lineRule="auto"/>
        <w:jc w:val="both"/>
        <w:rPr>
          <w:rFonts w:asciiTheme="minorHAnsi" w:hAnsiTheme="minorHAnsi" w:cstheme="minorHAnsi"/>
          <w:color w:val="auto"/>
          <w:sz w:val="22"/>
        </w:rPr>
      </w:pPr>
      <w:r w:rsidRPr="00D53106">
        <w:rPr>
          <w:rFonts w:asciiTheme="minorHAnsi" w:hAnsiTheme="minorHAnsi" w:cstheme="minorHAnsi"/>
          <w:color w:val="auto"/>
          <w:sz w:val="22"/>
        </w:rPr>
        <w:t xml:space="preserve">Inform </w:t>
      </w:r>
      <w:r>
        <w:rPr>
          <w:rFonts w:asciiTheme="minorHAnsi" w:hAnsiTheme="minorHAnsi" w:cstheme="minorHAnsi"/>
          <w:color w:val="auto"/>
          <w:sz w:val="22"/>
        </w:rPr>
        <w:t xml:space="preserve">and promote evidence-based </w:t>
      </w:r>
      <w:r w:rsidRPr="00D53106">
        <w:rPr>
          <w:rFonts w:asciiTheme="minorHAnsi" w:hAnsiTheme="minorHAnsi" w:cstheme="minorHAnsi"/>
          <w:color w:val="auto"/>
          <w:sz w:val="22"/>
        </w:rPr>
        <w:t>decision making</w:t>
      </w:r>
      <w:r w:rsidR="00363691">
        <w:rPr>
          <w:rFonts w:asciiTheme="minorHAnsi" w:hAnsiTheme="minorHAnsi" w:cstheme="minorHAnsi"/>
          <w:color w:val="auto"/>
          <w:sz w:val="22"/>
        </w:rPr>
        <w:t xml:space="preserve"> in SI</w:t>
      </w:r>
      <w:r w:rsidR="00E85D37">
        <w:rPr>
          <w:rFonts w:asciiTheme="minorHAnsi" w:hAnsiTheme="minorHAnsi" w:cstheme="minorHAnsi"/>
          <w:color w:val="auto"/>
          <w:sz w:val="22"/>
        </w:rPr>
        <w:t>C</w:t>
      </w:r>
      <w:r w:rsidR="00363691">
        <w:rPr>
          <w:rFonts w:asciiTheme="minorHAnsi" w:hAnsiTheme="minorHAnsi" w:cstheme="minorHAnsi"/>
          <w:color w:val="auto"/>
          <w:sz w:val="22"/>
        </w:rPr>
        <w:t>A and UNDP</w:t>
      </w:r>
      <w:r w:rsidR="001339BA">
        <w:rPr>
          <w:rFonts w:asciiTheme="minorHAnsi" w:hAnsiTheme="minorHAnsi" w:cstheme="minorHAnsi"/>
          <w:color w:val="auto"/>
          <w:sz w:val="22"/>
        </w:rPr>
        <w:t>;</w:t>
      </w:r>
    </w:p>
    <w:p w14:paraId="07A78BBF" w14:textId="77777777" w:rsidR="00056606" w:rsidRPr="00D53106" w:rsidRDefault="00056606" w:rsidP="00056606">
      <w:pPr>
        <w:pStyle w:val="Default"/>
        <w:numPr>
          <w:ilvl w:val="0"/>
          <w:numId w:val="19"/>
        </w:numPr>
        <w:spacing w:line="276" w:lineRule="auto"/>
        <w:jc w:val="both"/>
        <w:rPr>
          <w:rFonts w:asciiTheme="minorHAnsi" w:hAnsiTheme="minorHAnsi" w:cstheme="minorHAnsi"/>
          <w:color w:val="auto"/>
          <w:sz w:val="22"/>
        </w:rPr>
      </w:pPr>
      <w:r w:rsidRPr="00D53106">
        <w:rPr>
          <w:rFonts w:asciiTheme="minorHAnsi" w:hAnsiTheme="minorHAnsi" w:cstheme="minorHAnsi"/>
          <w:color w:val="auto"/>
          <w:sz w:val="22"/>
        </w:rPr>
        <w:t xml:space="preserve">Provide accurate information on appropriateness, effectiveness, and relevance of </w:t>
      </w:r>
      <w:r w:rsidR="00363691">
        <w:rPr>
          <w:rFonts w:asciiTheme="minorHAnsi" w:hAnsiTheme="minorHAnsi" w:cstheme="minorHAnsi"/>
          <w:color w:val="auto"/>
          <w:sz w:val="22"/>
        </w:rPr>
        <w:t>project</w:t>
      </w:r>
      <w:r w:rsidRPr="00D53106">
        <w:rPr>
          <w:rFonts w:asciiTheme="minorHAnsi" w:hAnsiTheme="minorHAnsi" w:cstheme="minorHAnsi"/>
          <w:color w:val="auto"/>
          <w:sz w:val="22"/>
        </w:rPr>
        <w:t xml:space="preserve"> approaches</w:t>
      </w:r>
      <w:r w:rsidR="001339BA">
        <w:rPr>
          <w:rFonts w:asciiTheme="minorHAnsi" w:hAnsiTheme="minorHAnsi" w:cstheme="minorHAnsi"/>
          <w:color w:val="auto"/>
          <w:sz w:val="22"/>
        </w:rPr>
        <w:t xml:space="preserve">; and </w:t>
      </w:r>
    </w:p>
    <w:p w14:paraId="41A8D95B" w14:textId="77777777" w:rsidR="00056606" w:rsidRPr="00D53106" w:rsidRDefault="00056606" w:rsidP="00056606">
      <w:pPr>
        <w:pStyle w:val="Default"/>
        <w:numPr>
          <w:ilvl w:val="0"/>
          <w:numId w:val="19"/>
        </w:numPr>
        <w:spacing w:line="276" w:lineRule="auto"/>
        <w:jc w:val="both"/>
        <w:rPr>
          <w:rFonts w:asciiTheme="minorHAnsi" w:hAnsiTheme="minorHAnsi" w:cstheme="minorHAnsi"/>
          <w:color w:val="auto"/>
          <w:sz w:val="22"/>
        </w:rPr>
      </w:pPr>
      <w:r w:rsidRPr="00D53106">
        <w:rPr>
          <w:rFonts w:asciiTheme="minorHAnsi" w:hAnsiTheme="minorHAnsi" w:cstheme="minorHAnsi"/>
          <w:color w:val="auto"/>
          <w:sz w:val="22"/>
        </w:rPr>
        <w:t>Extract lessons learned, good practices and capture the “story” to</w:t>
      </w:r>
      <w:r w:rsidR="00363691">
        <w:rPr>
          <w:rFonts w:asciiTheme="minorHAnsi" w:hAnsiTheme="minorHAnsi" w:cstheme="minorHAnsi"/>
          <w:color w:val="auto"/>
          <w:sz w:val="22"/>
        </w:rPr>
        <w:t xml:space="preserve"> feed</w:t>
      </w:r>
      <w:r w:rsidRPr="00D53106">
        <w:rPr>
          <w:rFonts w:asciiTheme="minorHAnsi" w:hAnsiTheme="minorHAnsi" w:cstheme="minorHAnsi"/>
          <w:color w:val="auto"/>
          <w:sz w:val="22"/>
        </w:rPr>
        <w:t xml:space="preserve"> </w:t>
      </w:r>
      <w:r w:rsidR="0063751D">
        <w:rPr>
          <w:rFonts w:asciiTheme="minorHAnsi" w:hAnsiTheme="minorHAnsi" w:cstheme="minorHAnsi"/>
          <w:color w:val="auto"/>
          <w:sz w:val="22"/>
        </w:rPr>
        <w:t xml:space="preserve">the project cycle and lastly to systematize the experiences to set the steps for </w:t>
      </w:r>
      <w:proofErr w:type="spellStart"/>
      <w:r w:rsidR="0063751D" w:rsidRPr="0063751D">
        <w:rPr>
          <w:rFonts w:asciiTheme="minorHAnsi" w:hAnsiTheme="minorHAnsi" w:cstheme="minorHAnsi"/>
          <w:i/>
          <w:color w:val="auto"/>
          <w:sz w:val="22"/>
        </w:rPr>
        <w:t>replicability</w:t>
      </w:r>
      <w:proofErr w:type="spellEnd"/>
      <w:r w:rsidRPr="00D53106">
        <w:rPr>
          <w:rFonts w:asciiTheme="minorHAnsi" w:hAnsiTheme="minorHAnsi" w:cstheme="minorHAnsi"/>
          <w:color w:val="auto"/>
          <w:sz w:val="22"/>
        </w:rPr>
        <w:t>.</w:t>
      </w:r>
    </w:p>
    <w:p w14:paraId="05A75007" w14:textId="77777777" w:rsidR="0063751D" w:rsidRDefault="0063751D" w:rsidP="000A1967">
      <w:pPr>
        <w:jc w:val="both"/>
        <w:rPr>
          <w:b/>
          <w:bCs/>
        </w:rPr>
      </w:pPr>
    </w:p>
    <w:p w14:paraId="7EB5D975" w14:textId="77777777" w:rsidR="00E14ED3" w:rsidRPr="003651BC" w:rsidRDefault="00E14ED3" w:rsidP="00E14ED3">
      <w:pPr>
        <w:jc w:val="both"/>
        <w:rPr>
          <w:b/>
          <w:bCs/>
        </w:rPr>
      </w:pPr>
      <w:r w:rsidRPr="003651BC">
        <w:t>Monitoring is part of project management</w:t>
      </w:r>
      <w:r>
        <w:t>, not an addition to it, and it</w:t>
      </w:r>
      <w:r w:rsidRPr="003651BC">
        <w:t xml:space="preserve"> shouldn</w:t>
      </w:r>
      <w:r>
        <w:t>’</w:t>
      </w:r>
      <w:r w:rsidRPr="003651BC">
        <w:t>t be regarded as merely a reporting requirement</w:t>
      </w:r>
      <w:r>
        <w:t xml:space="preserve"> during the implementation of the Project</w:t>
      </w:r>
      <w:r w:rsidRPr="003651BC">
        <w:t>. Rather, it should be regarded as an opportunity to:</w:t>
      </w:r>
    </w:p>
    <w:p w14:paraId="21645132" w14:textId="77777777" w:rsidR="00E14ED3" w:rsidRPr="000A1967" w:rsidRDefault="00E14ED3" w:rsidP="00E14ED3">
      <w:pPr>
        <w:pStyle w:val="ListParagraph"/>
        <w:numPr>
          <w:ilvl w:val="0"/>
          <w:numId w:val="27"/>
        </w:numPr>
        <w:jc w:val="both"/>
        <w:rPr>
          <w:b/>
          <w:bCs/>
        </w:rPr>
      </w:pPr>
      <w:r w:rsidRPr="00B52EEB">
        <w:rPr>
          <w:b/>
        </w:rPr>
        <w:t xml:space="preserve">Engage </w:t>
      </w:r>
      <w:r>
        <w:rPr>
          <w:b/>
        </w:rPr>
        <w:t xml:space="preserve">beneficiaries (SICA, national institutions, civil society) </w:t>
      </w:r>
      <w:r w:rsidRPr="003651BC">
        <w:t xml:space="preserve">so that </w:t>
      </w:r>
      <w:r>
        <w:t>they</w:t>
      </w:r>
      <w:r w:rsidRPr="003651BC">
        <w:t xml:space="preserve"> feel ownership of results being achieved and </w:t>
      </w:r>
      <w:r>
        <w:t>are</w:t>
      </w:r>
      <w:r w:rsidRPr="003651BC">
        <w:t xml:space="preserve"> motivated to sustain them.</w:t>
      </w:r>
    </w:p>
    <w:p w14:paraId="208BB007" w14:textId="77777777" w:rsidR="00E14ED3" w:rsidRPr="000A1967" w:rsidRDefault="00E14ED3" w:rsidP="00E14ED3">
      <w:pPr>
        <w:pStyle w:val="ListParagraph"/>
        <w:numPr>
          <w:ilvl w:val="0"/>
          <w:numId w:val="27"/>
        </w:numPr>
        <w:jc w:val="both"/>
        <w:rPr>
          <w:b/>
          <w:bCs/>
        </w:rPr>
      </w:pPr>
      <w:r w:rsidRPr="00B52EEB">
        <w:rPr>
          <w:b/>
        </w:rPr>
        <w:t>Demonstrate achievement of development results</w:t>
      </w:r>
      <w:r>
        <w:rPr>
          <w:b/>
        </w:rPr>
        <w:t xml:space="preserve"> </w:t>
      </w:r>
      <w:r w:rsidRPr="00264394">
        <w:t>(</w:t>
      </w:r>
      <w:r w:rsidRPr="00264394">
        <w:rPr>
          <w:u w:val="single"/>
        </w:rPr>
        <w:t>outcome level</w:t>
      </w:r>
      <w:r>
        <w:t xml:space="preserve">: </w:t>
      </w:r>
      <w:r w:rsidR="00D12CC3" w:rsidRPr="00D12CC3">
        <w:rPr>
          <w:i/>
        </w:rPr>
        <w:t>Countries are able to reduce the likelihood of conflict and lower the risk of natural events, including those resulting f</w:t>
      </w:r>
      <w:r w:rsidR="00D12CC3">
        <w:rPr>
          <w:i/>
        </w:rPr>
        <w:t>rom climate change</w:t>
      </w:r>
      <w:r>
        <w:t xml:space="preserve">; </w:t>
      </w:r>
      <w:r w:rsidRPr="00264394">
        <w:rPr>
          <w:u w:val="single"/>
        </w:rPr>
        <w:t>output level</w:t>
      </w:r>
      <w:r>
        <w:t xml:space="preserve">: </w:t>
      </w:r>
      <w:r w:rsidR="0078414C" w:rsidRPr="0078414C">
        <w:rPr>
          <w:i/>
        </w:rPr>
        <w:t xml:space="preserve">Communities empowered and security sector institutions </w:t>
      </w:r>
      <w:proofErr w:type="gramStart"/>
      <w:r w:rsidR="0078414C" w:rsidRPr="0078414C">
        <w:rPr>
          <w:i/>
        </w:rPr>
        <w:t>enabled  for</w:t>
      </w:r>
      <w:proofErr w:type="gramEnd"/>
      <w:r w:rsidR="0078414C" w:rsidRPr="0078414C">
        <w:rPr>
          <w:i/>
        </w:rPr>
        <w:t xml:space="preserve"> increased citizen safety and reduced levels of armed violence</w:t>
      </w:r>
      <w:r>
        <w:rPr>
          <w:noProof/>
        </w:rPr>
        <w:t>)</w:t>
      </w:r>
      <w:r w:rsidRPr="003651BC">
        <w:t xml:space="preserve">, how they benefit </w:t>
      </w:r>
      <w:r>
        <w:t>SICA, national institutions and civil society</w:t>
      </w:r>
      <w:r w:rsidRPr="003651BC">
        <w:t>, and leverage support of the</w:t>
      </w:r>
      <w:r>
        <w:t>se</w:t>
      </w:r>
      <w:r w:rsidRPr="003651BC">
        <w:t xml:space="preserve"> beneficiaries and other stakeholders to address any operational challenges faced.</w:t>
      </w:r>
    </w:p>
    <w:p w14:paraId="29ECAD3F" w14:textId="77777777" w:rsidR="00E14ED3" w:rsidRPr="000A1967" w:rsidRDefault="00E14ED3" w:rsidP="00E14ED3">
      <w:pPr>
        <w:pStyle w:val="ListParagraph"/>
        <w:numPr>
          <w:ilvl w:val="0"/>
          <w:numId w:val="27"/>
        </w:numPr>
        <w:jc w:val="both"/>
        <w:rPr>
          <w:b/>
          <w:bCs/>
        </w:rPr>
      </w:pPr>
      <w:r w:rsidRPr="00B52EEB">
        <w:rPr>
          <w:b/>
        </w:rPr>
        <w:t xml:space="preserve">Learn </w:t>
      </w:r>
      <w:r>
        <w:rPr>
          <w:b/>
        </w:rPr>
        <w:t>from</w:t>
      </w:r>
      <w:r w:rsidRPr="00B52EEB">
        <w:rPr>
          <w:b/>
        </w:rPr>
        <w:t xml:space="preserve"> the experience</w:t>
      </w:r>
      <w:r>
        <w:t xml:space="preserve"> </w:t>
      </w:r>
      <w:r w:rsidRPr="00264394">
        <w:rPr>
          <w:b/>
        </w:rPr>
        <w:t>of the project</w:t>
      </w:r>
      <w:r>
        <w:t xml:space="preserve"> </w:t>
      </w:r>
      <w:r w:rsidRPr="00B52EEB">
        <w:rPr>
          <w:b/>
        </w:rPr>
        <w:t>and push behavioral changes</w:t>
      </w:r>
      <w:r>
        <w:rPr>
          <w:b/>
        </w:rPr>
        <w:t xml:space="preserve"> at regional and national level</w:t>
      </w:r>
      <w:r>
        <w:t xml:space="preserve"> from learnt lessons and best practices.</w:t>
      </w:r>
    </w:p>
    <w:p w14:paraId="77BF2645" w14:textId="77777777" w:rsidR="00E14ED3" w:rsidRDefault="00E14ED3" w:rsidP="00E14ED3">
      <w:pPr>
        <w:jc w:val="both"/>
      </w:pPr>
      <w:r>
        <w:t xml:space="preserve">Following this reasoning, </w:t>
      </w:r>
      <w:r w:rsidR="00BA2C59">
        <w:t xml:space="preserve">the Evaluation Area </w:t>
      </w:r>
      <w:r>
        <w:t>recommends nurturing</w:t>
      </w:r>
      <w:r w:rsidRPr="003651BC">
        <w:t xml:space="preserve"> an inclusive and purposeful monitoring culture to make implementation and management effective and interesting as well as to ease gathering of data and evidence objectively to back achievements and make decisions. </w:t>
      </w:r>
    </w:p>
    <w:p w14:paraId="7B2C23D7" w14:textId="77777777" w:rsidR="00E14ED3" w:rsidRDefault="00E14ED3" w:rsidP="000A1967">
      <w:pPr>
        <w:jc w:val="both"/>
        <w:rPr>
          <w:b/>
          <w:bCs/>
        </w:rPr>
      </w:pPr>
    </w:p>
    <w:p w14:paraId="6767FC32" w14:textId="77777777" w:rsidR="00F1461A" w:rsidRDefault="00F1461A" w:rsidP="003651BC">
      <w:pPr>
        <w:pStyle w:val="Heading2"/>
        <w:spacing w:after="200"/>
      </w:pPr>
      <w:r>
        <w:t>Strateg</w:t>
      </w:r>
      <w:r w:rsidR="00F549E4">
        <w:t>ic guidelines</w:t>
      </w:r>
    </w:p>
    <w:p w14:paraId="1B42E534" w14:textId="77777777" w:rsidR="00060ABB" w:rsidRDefault="00F1461A" w:rsidP="00634082">
      <w:pPr>
        <w:jc w:val="both"/>
        <w:rPr>
          <w:rFonts w:cs="Times New Roman"/>
        </w:rPr>
      </w:pPr>
      <w:r w:rsidRPr="009433A4">
        <w:rPr>
          <w:rFonts w:cs="Times New Roman"/>
        </w:rPr>
        <w:t xml:space="preserve">The UNDP Regional Centre in Panama has a dedicated </w:t>
      </w:r>
      <w:r w:rsidRPr="00004125">
        <w:rPr>
          <w:rFonts w:cs="Times New Roman"/>
          <w:i/>
        </w:rPr>
        <w:t xml:space="preserve">Evaluation </w:t>
      </w:r>
      <w:r w:rsidR="001E39A9" w:rsidRPr="00004125">
        <w:rPr>
          <w:rFonts w:cs="Times New Roman"/>
          <w:i/>
        </w:rPr>
        <w:t>Area</w:t>
      </w:r>
      <w:r w:rsidRPr="009433A4">
        <w:rPr>
          <w:rFonts w:cs="Times New Roman"/>
        </w:rPr>
        <w:t xml:space="preserve"> which ensures the adherence of UNDP programmes and projects with the corporate </w:t>
      </w:r>
      <w:r w:rsidRPr="00240637">
        <w:rPr>
          <w:rFonts w:cs="Times New Roman"/>
          <w:b/>
        </w:rPr>
        <w:t xml:space="preserve">Monitoring and Evaluation guidelines </w:t>
      </w:r>
      <w:r w:rsidR="001E39A9" w:rsidRPr="00240637">
        <w:rPr>
          <w:rFonts w:cs="Times New Roman"/>
          <w:b/>
        </w:rPr>
        <w:t xml:space="preserve">and RBM approach </w:t>
      </w:r>
      <w:r w:rsidRPr="00240637">
        <w:rPr>
          <w:rFonts w:cs="Times New Roman"/>
          <w:b/>
        </w:rPr>
        <w:t>stipulated in the UNDP</w:t>
      </w:r>
      <w:r w:rsidRPr="009433A4">
        <w:rPr>
          <w:rFonts w:cs="Times New Roman"/>
        </w:rPr>
        <w:t xml:space="preserve"> </w:t>
      </w:r>
      <w:r w:rsidRPr="001E39A9">
        <w:rPr>
          <w:rFonts w:cs="Times New Roman"/>
          <w:i/>
        </w:rPr>
        <w:t>Handbook on Planning, Monitoring and Evaluating for Development Results</w:t>
      </w:r>
      <w:r w:rsidRPr="009433A4">
        <w:rPr>
          <w:rFonts w:cs="Times New Roman"/>
        </w:rPr>
        <w:t xml:space="preserve">. </w:t>
      </w:r>
    </w:p>
    <w:p w14:paraId="705FC9F7" w14:textId="77777777" w:rsidR="00820C95" w:rsidRDefault="00060ABB" w:rsidP="00634082">
      <w:pPr>
        <w:jc w:val="both"/>
        <w:rPr>
          <w:rFonts w:cs="Times New Roman"/>
        </w:rPr>
      </w:pPr>
      <w:r>
        <w:rPr>
          <w:rFonts w:cs="Times New Roman"/>
        </w:rPr>
        <w:t>Based on its previous work with SICA and having accumulated a s</w:t>
      </w:r>
      <w:r w:rsidRPr="00060ABB">
        <w:rPr>
          <w:rFonts w:cs="Times New Roman"/>
        </w:rPr>
        <w:t>ubstantive experience in developing M&amp;E and KM strategies in the region</w:t>
      </w:r>
      <w:r>
        <w:rPr>
          <w:rFonts w:cs="Times New Roman"/>
        </w:rPr>
        <w:t>, t</w:t>
      </w:r>
      <w:r w:rsidR="001E39A9">
        <w:rPr>
          <w:rFonts w:cs="Times New Roman"/>
        </w:rPr>
        <w:t>his Area appears as a key partner to dev</w:t>
      </w:r>
      <w:r w:rsidR="00634082">
        <w:rPr>
          <w:rFonts w:cs="Times New Roman"/>
        </w:rPr>
        <w:t xml:space="preserve">elop the </w:t>
      </w:r>
      <w:r w:rsidR="00634082" w:rsidRPr="000248D3">
        <w:rPr>
          <w:rFonts w:cs="Times New Roman"/>
          <w:i/>
        </w:rPr>
        <w:t xml:space="preserve">Monitoring </w:t>
      </w:r>
      <w:r w:rsidRPr="000248D3">
        <w:rPr>
          <w:rFonts w:cs="Times New Roman"/>
          <w:i/>
        </w:rPr>
        <w:t xml:space="preserve">and Learning </w:t>
      </w:r>
      <w:r w:rsidR="00634082" w:rsidRPr="000248D3">
        <w:rPr>
          <w:rFonts w:cs="Times New Roman"/>
          <w:i/>
        </w:rPr>
        <w:t>Strategy</w:t>
      </w:r>
      <w:r>
        <w:rPr>
          <w:rFonts w:cs="Times New Roman"/>
        </w:rPr>
        <w:t>. Being</w:t>
      </w:r>
      <w:r w:rsidR="00035597">
        <w:rPr>
          <w:rFonts w:cs="Times New Roman"/>
        </w:rPr>
        <w:t xml:space="preserve"> responsible to </w:t>
      </w:r>
      <w:r w:rsidR="00D75F00" w:rsidRPr="000248D3">
        <w:rPr>
          <w:rFonts w:cs="Times New Roman"/>
          <w:b/>
        </w:rPr>
        <w:t xml:space="preserve">support the Project Coordination team </w:t>
      </w:r>
      <w:r w:rsidR="00035597" w:rsidRPr="000248D3">
        <w:rPr>
          <w:rFonts w:cs="Times New Roman"/>
          <w:b/>
        </w:rPr>
        <w:t>provid</w:t>
      </w:r>
      <w:r w:rsidR="00D75F00" w:rsidRPr="000248D3">
        <w:rPr>
          <w:rFonts w:cs="Times New Roman"/>
          <w:b/>
        </w:rPr>
        <w:t>ing quality control of the</w:t>
      </w:r>
      <w:r w:rsidR="00035597" w:rsidRPr="000248D3">
        <w:rPr>
          <w:rFonts w:cs="Times New Roman"/>
          <w:b/>
        </w:rPr>
        <w:t xml:space="preserve"> Monitoring </w:t>
      </w:r>
      <w:r w:rsidR="00D75F00" w:rsidRPr="000248D3">
        <w:rPr>
          <w:rFonts w:cs="Times New Roman"/>
          <w:b/>
        </w:rPr>
        <w:t>implementation</w:t>
      </w:r>
      <w:r w:rsidR="00035597">
        <w:rPr>
          <w:rFonts w:cs="Times New Roman"/>
        </w:rPr>
        <w:t xml:space="preserve">, the Evaluation Area purposes the following </w:t>
      </w:r>
      <w:r w:rsidR="00CE1916">
        <w:rPr>
          <w:rFonts w:cs="Times New Roman"/>
        </w:rPr>
        <w:t xml:space="preserve">structure and </w:t>
      </w:r>
      <w:r w:rsidR="00035597">
        <w:rPr>
          <w:rFonts w:cs="Times New Roman"/>
        </w:rPr>
        <w:t xml:space="preserve">guidelines to </w:t>
      </w:r>
      <w:r w:rsidR="00CE1916">
        <w:rPr>
          <w:rFonts w:cs="Times New Roman"/>
        </w:rPr>
        <w:t>design</w:t>
      </w:r>
      <w:r w:rsidR="00240637">
        <w:rPr>
          <w:rFonts w:cs="Times New Roman"/>
        </w:rPr>
        <w:t xml:space="preserve"> </w:t>
      </w:r>
      <w:r w:rsidR="00BE5461">
        <w:rPr>
          <w:rFonts w:cs="Times New Roman"/>
        </w:rPr>
        <w:t xml:space="preserve">the </w:t>
      </w:r>
      <w:r w:rsidR="00BE5461" w:rsidRPr="0058663A">
        <w:rPr>
          <w:rFonts w:cstheme="minorHAnsi"/>
          <w:i/>
        </w:rPr>
        <w:t>Monitoring and Learning Strategy for Change</w:t>
      </w:r>
      <w:r w:rsidR="00240637">
        <w:rPr>
          <w:rFonts w:cs="Times New Roman"/>
        </w:rPr>
        <w:t>:</w:t>
      </w:r>
    </w:p>
    <w:p w14:paraId="25D3ECE9" w14:textId="77777777" w:rsidR="007C72D3" w:rsidRDefault="00697FCF" w:rsidP="00634082">
      <w:pPr>
        <w:jc w:val="both"/>
        <w:rPr>
          <w:rFonts w:cs="Times New Roman"/>
        </w:rPr>
      </w:pPr>
      <w:r>
        <w:rPr>
          <w:rFonts w:cs="Times New Roman"/>
          <w:sz w:val="18"/>
        </w:rPr>
        <w:t xml:space="preserve">Chart </w:t>
      </w:r>
      <w:r w:rsidRPr="00697FCF">
        <w:rPr>
          <w:rFonts w:cs="Times New Roman"/>
          <w:sz w:val="18"/>
        </w:rPr>
        <w:t>1</w:t>
      </w:r>
      <w:r>
        <w:rPr>
          <w:rFonts w:cs="Times New Roman"/>
          <w:sz w:val="18"/>
        </w:rPr>
        <w:t>.</w:t>
      </w:r>
      <w:r w:rsidRPr="00697FCF">
        <w:rPr>
          <w:rFonts w:cs="Times New Roman"/>
          <w:sz w:val="18"/>
        </w:rPr>
        <w:t xml:space="preserve"> Monitoring and Learning Strategy for Change cycle</w:t>
      </w:r>
    </w:p>
    <w:p w14:paraId="4E347AF0" w14:textId="77777777" w:rsidR="007C72D3" w:rsidRDefault="007C72D3" w:rsidP="00634082">
      <w:pPr>
        <w:jc w:val="both"/>
        <w:rPr>
          <w:rFonts w:cs="Times New Roman"/>
        </w:rPr>
      </w:pPr>
    </w:p>
    <w:p w14:paraId="4E5D304A" w14:textId="77777777" w:rsidR="00CE1916" w:rsidRDefault="00AF75A0" w:rsidP="00634082">
      <w:pPr>
        <w:jc w:val="both"/>
        <w:rPr>
          <w:rFonts w:cs="Times New Roman"/>
        </w:rPr>
      </w:pPr>
      <w:r>
        <w:rPr>
          <w:rFonts w:cs="Times New Roman"/>
          <w:noProof/>
        </w:rPr>
        <mc:AlternateContent>
          <mc:Choice Requires="wps">
            <w:drawing>
              <wp:anchor distT="0" distB="0" distL="114300" distR="114300" simplePos="0" relativeHeight="251673600" behindDoc="0" locked="0" layoutInCell="1" allowOverlap="1" wp14:anchorId="6986F52A" wp14:editId="79783E85">
                <wp:simplePos x="0" y="0"/>
                <wp:positionH relativeFrom="column">
                  <wp:posOffset>68580</wp:posOffset>
                </wp:positionH>
                <wp:positionV relativeFrom="paragraph">
                  <wp:posOffset>147955</wp:posOffset>
                </wp:positionV>
                <wp:extent cx="1310640" cy="689610"/>
                <wp:effectExtent l="0" t="0" r="22860" b="15240"/>
                <wp:wrapNone/>
                <wp:docPr id="18" name="Oval 18"/>
                <wp:cNvGraphicFramePr/>
                <a:graphic xmlns:a="http://schemas.openxmlformats.org/drawingml/2006/main">
                  <a:graphicData uri="http://schemas.microsoft.com/office/word/2010/wordprocessingShape">
                    <wps:wsp>
                      <wps:cNvSpPr/>
                      <wps:spPr>
                        <a:xfrm>
                          <a:off x="0" y="0"/>
                          <a:ext cx="1310640" cy="689610"/>
                        </a:xfrm>
                        <a:prstGeom prst="ellipse">
                          <a:avLst/>
                        </a:prstGeom>
                        <a:solidFill>
                          <a:schemeClr val="bg1">
                            <a:lumMod val="85000"/>
                          </a:schemeClr>
                        </a:solidFill>
                        <a:ln>
                          <a:solidFill>
                            <a:schemeClr val="bg1">
                              <a:lumMod val="9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AE558E3" w14:textId="77777777" w:rsidR="00AC5565" w:rsidRPr="00CE1916" w:rsidRDefault="00AC5565" w:rsidP="00CE1916">
                            <w:pPr>
                              <w:spacing w:after="0"/>
                              <w:jc w:val="center"/>
                              <w:rPr>
                                <w:sz w:val="26"/>
                                <w:szCs w:val="26"/>
                                <w:lang w:val="es-ES_tradnl"/>
                              </w:rPr>
                            </w:pPr>
                            <w:r w:rsidRPr="00CE1916">
                              <w:rPr>
                                <w:sz w:val="26"/>
                                <w:szCs w:val="26"/>
                                <w:lang w:val="es-ES_tradnl"/>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4" style="position:absolute;left:0;text-align:left;margin-left:5.4pt;margin-top:11.65pt;width:103.2pt;height:5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" fillcolor="#d8d8d8 [2732]" strokecolor="#f2f2f2 [3052]" strokeweight="2pt">
                <v:textbox>
                  <w:txbxContent>
                    <w:p w14:paraId="7AE558E3" w14:textId="77777777" w:rsidR="00E469B1" w:rsidRPr="00CE1916" w:rsidRDefault="00E469B1" w:rsidP="00CE1916">
                      <w:pPr>
                        <w:spacing w:after="0"/>
                        <w:jc w:val="center"/>
                        <w:rPr>
                          <w:sz w:val="26"/>
                          <w:szCs w:val="26"/>
                          <w:lang w:val="es-ES_tradnl"/>
                        </w:rPr>
                      </w:pPr>
                      <w:r w:rsidRPr="00CE1916">
                        <w:rPr>
                          <w:sz w:val="26"/>
                          <w:szCs w:val="26"/>
                          <w:lang w:val="es-ES_tradnl"/>
                        </w:rPr>
                        <w:t>Evaluation</w:t>
                      </w:r>
                    </w:p>
                  </w:txbxContent>
                </v:textbox>
              </v:oval>
            </w:pict>
          </mc:Fallback>
        </mc:AlternateContent>
      </w:r>
      <w:r>
        <w:rPr>
          <w:rFonts w:cs="Times New Roman"/>
          <w:noProof/>
        </w:rPr>
        <mc:AlternateContent>
          <mc:Choice Requires="wps">
            <w:drawing>
              <wp:anchor distT="0" distB="0" distL="114300" distR="114300" simplePos="0" relativeHeight="251672576" behindDoc="0" locked="0" layoutInCell="1" allowOverlap="1" wp14:anchorId="15037499" wp14:editId="409CC3DC">
                <wp:simplePos x="0" y="0"/>
                <wp:positionH relativeFrom="column">
                  <wp:posOffset>781050</wp:posOffset>
                </wp:positionH>
                <wp:positionV relativeFrom="paragraph">
                  <wp:posOffset>187960</wp:posOffset>
                </wp:positionV>
                <wp:extent cx="1397000" cy="1017905"/>
                <wp:effectExtent l="457200" t="76200" r="0" b="29845"/>
                <wp:wrapNone/>
                <wp:docPr id="11" name="Curved Connector 11"/>
                <wp:cNvGraphicFramePr/>
                <a:graphic xmlns:a="http://schemas.openxmlformats.org/drawingml/2006/main">
                  <a:graphicData uri="http://schemas.microsoft.com/office/word/2010/wordprocessingShape">
                    <wps:wsp>
                      <wps:cNvCnPr/>
                      <wps:spPr>
                        <a:xfrm flipV="1">
                          <a:off x="0" y="0"/>
                          <a:ext cx="1397000" cy="1017905"/>
                        </a:xfrm>
                        <a:prstGeom prst="curvedConnector3">
                          <a:avLst>
                            <a:gd name="adj1" fmla="val -32118"/>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11" o:spid="_x0000_s1026" type="#_x0000_t38" style="position:absolute;margin-left:61.5pt;margin-top:14.8pt;width:110pt;height:8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" adj="-6937" strokecolor="#4579b8 [3044]">
                <v:stroke dashstyle="dash" endarrow="open"/>
              </v:shape>
            </w:pict>
          </mc:Fallback>
        </mc:AlternateContent>
      </w:r>
      <w:r>
        <w:rPr>
          <w:rFonts w:cs="Times New Roman"/>
          <w:noProof/>
        </w:rPr>
        <w:drawing>
          <wp:anchor distT="0" distB="0" distL="114300" distR="114300" simplePos="0" relativeHeight="251674624" behindDoc="0" locked="0" layoutInCell="1" allowOverlap="1" wp14:anchorId="5912A430" wp14:editId="3B31BA67">
            <wp:simplePos x="0" y="0"/>
            <wp:positionH relativeFrom="column">
              <wp:posOffset>68580</wp:posOffset>
            </wp:positionH>
            <wp:positionV relativeFrom="paragraph">
              <wp:posOffset>2540</wp:posOffset>
            </wp:positionV>
            <wp:extent cx="5675630" cy="2984500"/>
            <wp:effectExtent l="0" t="0" r="0" b="1270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8125E52" w14:textId="77777777" w:rsidR="007C72D3" w:rsidRDefault="007C72D3" w:rsidP="00634082">
      <w:pPr>
        <w:jc w:val="both"/>
        <w:rPr>
          <w:rFonts w:cs="Times New Roman"/>
        </w:rPr>
      </w:pPr>
    </w:p>
    <w:p w14:paraId="23B96F05" w14:textId="77777777" w:rsidR="007C72D3" w:rsidRDefault="007C72D3" w:rsidP="00634082">
      <w:pPr>
        <w:jc w:val="both"/>
        <w:rPr>
          <w:rFonts w:cs="Times New Roman"/>
        </w:rPr>
      </w:pPr>
    </w:p>
    <w:p w14:paraId="1BE4D6A1" w14:textId="77777777" w:rsidR="007C72D3" w:rsidRDefault="007C72D3" w:rsidP="00634082">
      <w:pPr>
        <w:jc w:val="both"/>
        <w:rPr>
          <w:rFonts w:cs="Times New Roman"/>
        </w:rPr>
      </w:pPr>
    </w:p>
    <w:p w14:paraId="350AA0BA" w14:textId="77777777" w:rsidR="007C72D3" w:rsidRDefault="007C72D3" w:rsidP="00634082">
      <w:pPr>
        <w:jc w:val="both"/>
        <w:rPr>
          <w:rFonts w:cs="Times New Roman"/>
        </w:rPr>
      </w:pPr>
    </w:p>
    <w:p w14:paraId="73C4C8EC" w14:textId="77777777" w:rsidR="007C72D3" w:rsidRDefault="007C72D3" w:rsidP="00634082">
      <w:pPr>
        <w:jc w:val="both"/>
        <w:rPr>
          <w:rFonts w:cs="Times New Roman"/>
        </w:rPr>
      </w:pPr>
    </w:p>
    <w:p w14:paraId="5F5CFF44" w14:textId="77777777" w:rsidR="007C72D3" w:rsidRDefault="007C72D3" w:rsidP="00634082">
      <w:pPr>
        <w:jc w:val="both"/>
        <w:rPr>
          <w:rFonts w:cs="Times New Roman"/>
        </w:rPr>
      </w:pPr>
    </w:p>
    <w:p w14:paraId="0DB9C586" w14:textId="77777777" w:rsidR="007C72D3" w:rsidRDefault="007C72D3" w:rsidP="00634082">
      <w:pPr>
        <w:jc w:val="both"/>
        <w:rPr>
          <w:rFonts w:cs="Times New Roman"/>
        </w:rPr>
      </w:pPr>
    </w:p>
    <w:p w14:paraId="2ADB55C9" w14:textId="77777777" w:rsidR="00AF75A0" w:rsidRDefault="00AF75A0" w:rsidP="00634082">
      <w:pPr>
        <w:jc w:val="both"/>
        <w:rPr>
          <w:rFonts w:cs="Times New Roman"/>
          <w:sz w:val="18"/>
        </w:rPr>
      </w:pPr>
    </w:p>
    <w:p w14:paraId="3B76CB06" w14:textId="77777777" w:rsidR="00AF75A0" w:rsidRDefault="00AF75A0" w:rsidP="00634082">
      <w:pPr>
        <w:jc w:val="both"/>
        <w:rPr>
          <w:rFonts w:cs="Times New Roman"/>
          <w:sz w:val="18"/>
        </w:rPr>
      </w:pPr>
    </w:p>
    <w:p w14:paraId="57577833" w14:textId="77777777" w:rsidR="00AF75A0" w:rsidRDefault="00AF75A0" w:rsidP="00634082">
      <w:pPr>
        <w:jc w:val="both"/>
        <w:rPr>
          <w:rFonts w:cs="Times New Roman"/>
          <w:sz w:val="18"/>
        </w:rPr>
      </w:pPr>
    </w:p>
    <w:p w14:paraId="51AB2042" w14:textId="77777777" w:rsidR="007C72D3" w:rsidRPr="00975251" w:rsidRDefault="00975251" w:rsidP="00634082">
      <w:pPr>
        <w:jc w:val="both"/>
        <w:rPr>
          <w:rFonts w:cs="Times New Roman"/>
          <w:sz w:val="18"/>
        </w:rPr>
      </w:pPr>
      <w:r w:rsidRPr="00975251">
        <w:rPr>
          <w:rFonts w:cs="Times New Roman"/>
          <w:sz w:val="18"/>
          <w:highlight w:val="yellow"/>
        </w:rPr>
        <w:t>Source</w:t>
      </w:r>
      <w:r w:rsidR="007C72D3" w:rsidRPr="00975251">
        <w:rPr>
          <w:rFonts w:cs="Times New Roman"/>
          <w:sz w:val="18"/>
          <w:highlight w:val="yellow"/>
        </w:rPr>
        <w:t xml:space="preserve">: </w:t>
      </w:r>
      <w:r w:rsidRPr="00975251">
        <w:rPr>
          <w:rFonts w:cs="Times New Roman"/>
          <w:sz w:val="18"/>
          <w:highlight w:val="yellow"/>
        </w:rPr>
        <w:t xml:space="preserve">prepared by the </w:t>
      </w:r>
      <w:r w:rsidR="000248D3" w:rsidRPr="00975251">
        <w:rPr>
          <w:rFonts w:cs="Times New Roman"/>
          <w:sz w:val="18"/>
          <w:highlight w:val="yellow"/>
        </w:rPr>
        <w:t>author</w:t>
      </w:r>
      <w:r w:rsidRPr="00975251">
        <w:rPr>
          <w:rFonts w:cs="Times New Roman"/>
          <w:sz w:val="18"/>
          <w:highlight w:val="yellow"/>
        </w:rPr>
        <w:t>.</w:t>
      </w:r>
      <w:r>
        <w:rPr>
          <w:rFonts w:cs="Times New Roman"/>
          <w:sz w:val="18"/>
          <w:highlight w:val="yellow"/>
        </w:rPr>
        <w:t xml:space="preserve"> </w:t>
      </w:r>
      <w:proofErr w:type="gramStart"/>
      <w:r>
        <w:rPr>
          <w:rFonts w:cs="Times New Roman"/>
          <w:sz w:val="18"/>
          <w:highlight w:val="yellow"/>
        </w:rPr>
        <w:t>Panama</w:t>
      </w:r>
      <w:r w:rsidR="007C72D3" w:rsidRPr="00975251">
        <w:rPr>
          <w:rFonts w:cs="Times New Roman"/>
          <w:sz w:val="18"/>
          <w:highlight w:val="yellow"/>
        </w:rPr>
        <w:t>, 2013.</w:t>
      </w:r>
      <w:proofErr w:type="gramEnd"/>
    </w:p>
    <w:p w14:paraId="2D0154C0" w14:textId="4592ADEE" w:rsidR="00782B81" w:rsidRDefault="00975251" w:rsidP="00200E2E">
      <w:pPr>
        <w:jc w:val="both"/>
        <w:rPr>
          <w:rFonts w:cs="Times New Roman"/>
        </w:rPr>
      </w:pPr>
      <w:r w:rsidRPr="00200E2E">
        <w:rPr>
          <w:rFonts w:cs="Times New Roman"/>
        </w:rPr>
        <w:t xml:space="preserve">The </w:t>
      </w:r>
      <w:r w:rsidR="00200E2E" w:rsidRPr="00200E2E">
        <w:rPr>
          <w:rFonts w:cs="Times New Roman"/>
        </w:rPr>
        <w:t>chart</w:t>
      </w:r>
      <w:r w:rsidRPr="00200E2E">
        <w:rPr>
          <w:rFonts w:cs="Times New Roman"/>
        </w:rPr>
        <w:t xml:space="preserve"> </w:t>
      </w:r>
      <w:r w:rsidR="00200E2E" w:rsidRPr="00200E2E">
        <w:rPr>
          <w:rFonts w:cs="Times New Roman"/>
        </w:rPr>
        <w:t xml:space="preserve">shown </w:t>
      </w:r>
      <w:r w:rsidRPr="00200E2E">
        <w:rPr>
          <w:rFonts w:cs="Times New Roman"/>
        </w:rPr>
        <w:t xml:space="preserve">represents the logic beneath the </w:t>
      </w:r>
      <w:r w:rsidRPr="00913464">
        <w:rPr>
          <w:rFonts w:cs="Times New Roman"/>
          <w:i/>
        </w:rPr>
        <w:t>Monitoring</w:t>
      </w:r>
      <w:r w:rsidR="00913464" w:rsidRPr="00913464">
        <w:rPr>
          <w:rFonts w:cs="Times New Roman"/>
          <w:i/>
        </w:rPr>
        <w:t xml:space="preserve"> and Learning</w:t>
      </w:r>
      <w:r w:rsidR="00BC45D6">
        <w:rPr>
          <w:rFonts w:cs="Times New Roman"/>
          <w:i/>
        </w:rPr>
        <w:t xml:space="preserve"> </w:t>
      </w:r>
      <w:r w:rsidR="00BC45D6" w:rsidRPr="00913464">
        <w:rPr>
          <w:rFonts w:cs="Times New Roman"/>
          <w:i/>
        </w:rPr>
        <w:t>Strategy</w:t>
      </w:r>
      <w:r w:rsidR="00913464" w:rsidRPr="00913464">
        <w:rPr>
          <w:rFonts w:cs="Times New Roman"/>
          <w:i/>
        </w:rPr>
        <w:t xml:space="preserve"> for Change</w:t>
      </w:r>
      <w:r w:rsidRPr="00200E2E">
        <w:rPr>
          <w:rFonts w:cs="Times New Roman"/>
        </w:rPr>
        <w:t xml:space="preserve">. </w:t>
      </w:r>
      <w:r w:rsidR="00200E2E" w:rsidRPr="00200E2E">
        <w:rPr>
          <w:rFonts w:cs="Times New Roman"/>
        </w:rPr>
        <w:t>First of all, t</w:t>
      </w:r>
      <w:r w:rsidR="006C132B" w:rsidRPr="00200E2E">
        <w:rPr>
          <w:rFonts w:cs="Times New Roman"/>
        </w:rPr>
        <w:t xml:space="preserve">o ensure the implementation of a </w:t>
      </w:r>
      <w:r w:rsidR="00200E2E" w:rsidRPr="00200E2E">
        <w:rPr>
          <w:rFonts w:cs="Times New Roman"/>
          <w:b/>
        </w:rPr>
        <w:t>results oriented monitoring</w:t>
      </w:r>
      <w:r w:rsidR="00200E2E" w:rsidRPr="00200E2E">
        <w:rPr>
          <w:rFonts w:cs="Times New Roman"/>
        </w:rPr>
        <w:t xml:space="preserve">, </w:t>
      </w:r>
      <w:r w:rsidR="006C132B" w:rsidRPr="00200E2E">
        <w:rPr>
          <w:rFonts w:cs="Times New Roman"/>
        </w:rPr>
        <w:t xml:space="preserve">RBM approach </w:t>
      </w:r>
      <w:r w:rsidR="00200E2E" w:rsidRPr="00200E2E">
        <w:rPr>
          <w:rFonts w:cs="Times New Roman"/>
        </w:rPr>
        <w:t xml:space="preserve">must be adopted since the beginning. This implies verification of a results oriented planning and coherent </w:t>
      </w:r>
      <w:r w:rsidR="005110E0">
        <w:rPr>
          <w:rFonts w:cs="Times New Roman"/>
        </w:rPr>
        <w:t xml:space="preserve">SMART </w:t>
      </w:r>
      <w:r w:rsidR="00200E2E" w:rsidRPr="00200E2E">
        <w:rPr>
          <w:rFonts w:cs="Times New Roman"/>
        </w:rPr>
        <w:t xml:space="preserve">results </w:t>
      </w:r>
      <w:r w:rsidR="00913464">
        <w:rPr>
          <w:rFonts w:cs="Times New Roman"/>
        </w:rPr>
        <w:t>framework, and understanding of the Theory of Change: what we want to get and which changes are needed to reach it</w:t>
      </w:r>
      <w:r w:rsidR="00200E2E" w:rsidRPr="00200E2E">
        <w:rPr>
          <w:rFonts w:cs="Times New Roman"/>
        </w:rPr>
        <w:t xml:space="preserve">. Second, it’s very important to have the management aligned and </w:t>
      </w:r>
      <w:r w:rsidR="005110E0" w:rsidRPr="00200E2E">
        <w:rPr>
          <w:rFonts w:cs="Times New Roman"/>
        </w:rPr>
        <w:t>compromised with</w:t>
      </w:r>
      <w:r w:rsidR="00200E2E" w:rsidRPr="00200E2E">
        <w:rPr>
          <w:rFonts w:cs="Times New Roman"/>
        </w:rPr>
        <w:t xml:space="preserve"> RBM </w:t>
      </w:r>
      <w:r w:rsidR="005110E0" w:rsidRPr="00200E2E">
        <w:rPr>
          <w:rFonts w:cs="Times New Roman"/>
        </w:rPr>
        <w:t>strategy all</w:t>
      </w:r>
      <w:r w:rsidR="00200E2E" w:rsidRPr="00200E2E">
        <w:rPr>
          <w:rFonts w:cs="Times New Roman"/>
        </w:rPr>
        <w:t xml:space="preserve"> across the project cycle and project life.</w:t>
      </w:r>
      <w:r w:rsidR="005110E0">
        <w:rPr>
          <w:rFonts w:cs="Times New Roman"/>
        </w:rPr>
        <w:t xml:space="preserve"> Third, Monitoring Plan must be defined to set how the monitoring process will be addressed </w:t>
      </w:r>
      <w:r w:rsidR="00913464">
        <w:rPr>
          <w:rFonts w:cs="Times New Roman"/>
        </w:rPr>
        <w:t xml:space="preserve">and </w:t>
      </w:r>
      <w:r w:rsidR="005110E0">
        <w:rPr>
          <w:rFonts w:cs="Times New Roman"/>
        </w:rPr>
        <w:t>to ensure results based monitoring at both strategic and operational levels. Four</w:t>
      </w:r>
      <w:r w:rsidR="00913464">
        <w:rPr>
          <w:rFonts w:cs="Times New Roman"/>
        </w:rPr>
        <w:t>th</w:t>
      </w:r>
      <w:r w:rsidR="005110E0">
        <w:rPr>
          <w:rFonts w:cs="Times New Roman"/>
        </w:rPr>
        <w:t xml:space="preserve">, </w:t>
      </w:r>
      <w:r w:rsidR="00782B81">
        <w:rPr>
          <w:rFonts w:cs="Times New Roman"/>
        </w:rPr>
        <w:t xml:space="preserve">it must be ensured </w:t>
      </w:r>
      <w:r w:rsidR="005110E0">
        <w:rPr>
          <w:rFonts w:cs="Times New Roman"/>
        </w:rPr>
        <w:t xml:space="preserve">monitoring implementation </w:t>
      </w:r>
      <w:r w:rsidR="00782B81">
        <w:rPr>
          <w:rFonts w:cs="Times New Roman"/>
        </w:rPr>
        <w:t>provides</w:t>
      </w:r>
      <w:r w:rsidR="005110E0">
        <w:rPr>
          <w:rFonts w:cs="Times New Roman"/>
        </w:rPr>
        <w:t xml:space="preserve"> useful and relevant information for decision makers and all the actor</w:t>
      </w:r>
      <w:r w:rsidR="00913464">
        <w:rPr>
          <w:rFonts w:cs="Times New Roman"/>
        </w:rPr>
        <w:t>s</w:t>
      </w:r>
      <w:r w:rsidR="005110E0">
        <w:rPr>
          <w:rFonts w:cs="Times New Roman"/>
        </w:rPr>
        <w:t xml:space="preserve"> involved in the project. In order to promote behavioral changes and evidence-based decision making, </w:t>
      </w:r>
      <w:r w:rsidR="00913464">
        <w:rPr>
          <w:rFonts w:cs="Times New Roman"/>
        </w:rPr>
        <w:t xml:space="preserve">cycle </w:t>
      </w:r>
      <w:r w:rsidR="00782B81">
        <w:rPr>
          <w:rFonts w:cs="Times New Roman"/>
        </w:rPr>
        <w:t>should close</w:t>
      </w:r>
      <w:r w:rsidR="00913464">
        <w:rPr>
          <w:rFonts w:cs="Times New Roman"/>
        </w:rPr>
        <w:t xml:space="preserve"> with the use of monitoring reports </w:t>
      </w:r>
      <w:r w:rsidR="00782B81">
        <w:rPr>
          <w:rFonts w:cs="Times New Roman"/>
        </w:rPr>
        <w:t>through dissemination of knowledge and the information generated in the process.</w:t>
      </w:r>
      <w:r w:rsidR="001571B3">
        <w:rPr>
          <w:rFonts w:cs="Times New Roman"/>
        </w:rPr>
        <w:t xml:space="preserve"> </w:t>
      </w:r>
      <w:r w:rsidR="001571B3" w:rsidRPr="00C3413F">
        <w:rPr>
          <w:rFonts w:cs="Times New Roman"/>
          <w:i/>
        </w:rPr>
        <w:t>Monitoring and Learning</w:t>
      </w:r>
      <w:r w:rsidR="00697FCF">
        <w:rPr>
          <w:rFonts w:cs="Times New Roman"/>
          <w:i/>
        </w:rPr>
        <w:t xml:space="preserve"> </w:t>
      </w:r>
      <w:r w:rsidR="00697FCF" w:rsidRPr="00C3413F">
        <w:rPr>
          <w:rFonts w:cs="Times New Roman"/>
          <w:i/>
        </w:rPr>
        <w:t>Strategy</w:t>
      </w:r>
      <w:r w:rsidR="001571B3" w:rsidRPr="00C3413F">
        <w:rPr>
          <w:rFonts w:cs="Times New Roman"/>
          <w:i/>
        </w:rPr>
        <w:t xml:space="preserve"> for change </w:t>
      </w:r>
      <w:r w:rsidR="001571B3">
        <w:rPr>
          <w:rFonts w:cs="Times New Roman"/>
        </w:rPr>
        <w:t>will serve to feed the Evaluation of the Project</w:t>
      </w:r>
      <w:r w:rsidR="00B35269">
        <w:rPr>
          <w:rFonts w:cs="Times New Roman"/>
        </w:rPr>
        <w:t xml:space="preserve"> </w:t>
      </w:r>
      <w:r w:rsidR="00B35269" w:rsidRPr="00B35269">
        <w:rPr>
          <w:rFonts w:cs="Times New Roman"/>
          <w:i/>
        </w:rPr>
        <w:t>(see annex)</w:t>
      </w:r>
      <w:r w:rsidR="001571B3">
        <w:rPr>
          <w:rFonts w:cs="Times New Roman"/>
        </w:rPr>
        <w:t xml:space="preserve"> since it will provide ground and relevant information about the progress on the achievement of Project’s expected results and will serve as evidence for </w:t>
      </w:r>
      <w:proofErr w:type="gramStart"/>
      <w:r w:rsidR="001571B3">
        <w:rPr>
          <w:rFonts w:cs="Times New Roman"/>
        </w:rPr>
        <w:t>decision making</w:t>
      </w:r>
      <w:proofErr w:type="gramEnd"/>
      <w:r w:rsidR="001571B3">
        <w:rPr>
          <w:rFonts w:cs="Times New Roman"/>
        </w:rPr>
        <w:t>.</w:t>
      </w:r>
    </w:p>
    <w:p w14:paraId="271D1C3F" w14:textId="77777777" w:rsidR="00AF75A0" w:rsidRPr="00200E2E" w:rsidRDefault="00AF75A0" w:rsidP="00200E2E">
      <w:pPr>
        <w:jc w:val="both"/>
        <w:rPr>
          <w:rFonts w:cs="Times New Roman"/>
        </w:rPr>
      </w:pPr>
    </w:p>
    <w:p w14:paraId="22D17634" w14:textId="77777777" w:rsidR="00BE5461" w:rsidRDefault="00BE5461" w:rsidP="00C603CB">
      <w:pPr>
        <w:pStyle w:val="ListParagraph"/>
        <w:numPr>
          <w:ilvl w:val="0"/>
          <w:numId w:val="30"/>
        </w:numPr>
        <w:ind w:left="270" w:hanging="90"/>
        <w:jc w:val="both"/>
        <w:outlineLvl w:val="2"/>
        <w:rPr>
          <w:rFonts w:cs="Times New Roman"/>
        </w:rPr>
      </w:pPr>
      <w:r w:rsidRPr="00BE5461">
        <w:rPr>
          <w:rFonts w:cs="Times New Roman"/>
          <w:b/>
        </w:rPr>
        <w:t>RESULTS ORIENTED PLANNING:</w:t>
      </w:r>
      <w:r>
        <w:rPr>
          <w:rFonts w:cs="Times New Roman"/>
        </w:rPr>
        <w:t xml:space="preserve"> </w:t>
      </w:r>
      <w:r w:rsidR="001571B3">
        <w:rPr>
          <w:rFonts w:cs="Times New Roman"/>
        </w:rPr>
        <w:t>The role of the Evaluation Area will be to ensure a result based monitoring as part of the RBM approach. So the first step will be to assure result oriented planning in the project formulation. I</w:t>
      </w:r>
      <w:r w:rsidR="00782B81">
        <w:rPr>
          <w:rFonts w:cs="Times New Roman"/>
        </w:rPr>
        <w:t xml:space="preserve">n order to promote changes in people’s life, planning should focus on the changes needed to reach the expected results. </w:t>
      </w:r>
      <w:r w:rsidR="001571B3">
        <w:rPr>
          <w:rFonts w:cs="Times New Roman"/>
        </w:rPr>
        <w:t xml:space="preserve">Afterwards, </w:t>
      </w:r>
      <w:r w:rsidR="00FA7C71">
        <w:rPr>
          <w:rFonts w:cs="Times New Roman"/>
        </w:rPr>
        <w:t>it will be easy to identify</w:t>
      </w:r>
      <w:r>
        <w:rPr>
          <w:rFonts w:cs="Times New Roman"/>
        </w:rPr>
        <w:t xml:space="preserve"> “what and for what” to monitor</w:t>
      </w:r>
      <w:r w:rsidR="00782B81">
        <w:rPr>
          <w:rFonts w:cs="Times New Roman"/>
        </w:rPr>
        <w:t xml:space="preserve"> at both </w:t>
      </w:r>
      <w:r w:rsidR="00782B81" w:rsidRPr="00EB2924">
        <w:rPr>
          <w:rFonts w:cs="Times New Roman"/>
          <w:b/>
        </w:rPr>
        <w:t>operational and strategic levels</w:t>
      </w:r>
      <w:r>
        <w:rPr>
          <w:rFonts w:cs="Times New Roman"/>
        </w:rPr>
        <w:t>.</w:t>
      </w:r>
      <w:r w:rsidR="00782B81">
        <w:rPr>
          <w:rFonts w:cs="Times New Roman"/>
        </w:rPr>
        <w:t xml:space="preserve"> If we do not act at a strategic level, we won’t be able to promote development results and changes in people’s life.</w:t>
      </w:r>
      <w:r w:rsidR="00EB2924">
        <w:rPr>
          <w:rFonts w:cs="Times New Roman"/>
        </w:rPr>
        <w:t xml:space="preserve"> </w:t>
      </w:r>
      <w:r>
        <w:rPr>
          <w:rFonts w:cs="Times New Roman"/>
        </w:rPr>
        <w:t xml:space="preserve"> This implies:</w:t>
      </w:r>
    </w:p>
    <w:p w14:paraId="58B07025" w14:textId="77777777" w:rsidR="00F62A13" w:rsidRDefault="00F62A13" w:rsidP="00F62A13">
      <w:pPr>
        <w:pStyle w:val="ListParagraph"/>
        <w:ind w:left="270"/>
        <w:jc w:val="both"/>
        <w:outlineLvl w:val="2"/>
        <w:rPr>
          <w:rFonts w:cs="Times New Roman"/>
        </w:rPr>
      </w:pPr>
    </w:p>
    <w:p w14:paraId="03CB31AF" w14:textId="77777777" w:rsidR="000175E2" w:rsidRPr="00D254DC" w:rsidRDefault="000175E2" w:rsidP="00F62A13">
      <w:pPr>
        <w:pStyle w:val="ListParagraph"/>
        <w:numPr>
          <w:ilvl w:val="1"/>
          <w:numId w:val="30"/>
        </w:numPr>
        <w:ind w:left="709"/>
        <w:jc w:val="both"/>
        <w:rPr>
          <w:rFonts w:cs="Times New Roman"/>
        </w:rPr>
      </w:pPr>
      <w:r w:rsidRPr="00D254DC">
        <w:rPr>
          <w:rFonts w:cs="Times New Roman"/>
          <w:b/>
        </w:rPr>
        <w:t xml:space="preserve">Formulation of </w:t>
      </w:r>
      <w:r w:rsidR="00D254DC" w:rsidRPr="00D254DC">
        <w:rPr>
          <w:rFonts w:cs="Times New Roman"/>
          <w:b/>
        </w:rPr>
        <w:t xml:space="preserve">SMART </w:t>
      </w:r>
      <w:r w:rsidRPr="00D254DC">
        <w:rPr>
          <w:rFonts w:cs="Times New Roman"/>
          <w:b/>
        </w:rPr>
        <w:t>result</w:t>
      </w:r>
      <w:r w:rsidR="00D254DC" w:rsidRPr="00D254DC">
        <w:rPr>
          <w:rFonts w:cs="Times New Roman"/>
          <w:b/>
        </w:rPr>
        <w:t xml:space="preserve"> framework:</w:t>
      </w:r>
      <w:r w:rsidR="00BE5461" w:rsidRPr="00D254DC">
        <w:rPr>
          <w:rFonts w:cs="Times New Roman"/>
        </w:rPr>
        <w:t xml:space="preserve"> </w:t>
      </w:r>
      <w:r w:rsidR="00D254DC">
        <w:rPr>
          <w:rFonts w:cs="Times New Roman"/>
        </w:rPr>
        <w:t>t</w:t>
      </w:r>
      <w:r w:rsidR="00D254DC" w:rsidRPr="00D254DC">
        <w:rPr>
          <w:rFonts w:cs="Times New Roman"/>
        </w:rPr>
        <w:t xml:space="preserve">he </w:t>
      </w:r>
      <w:r w:rsidR="00D254DC" w:rsidRPr="00D254DC">
        <w:rPr>
          <w:rFonts w:cs="Times New Roman"/>
          <w:b/>
        </w:rPr>
        <w:t>results</w:t>
      </w:r>
      <w:r w:rsidR="00BE5461" w:rsidRPr="00D254DC">
        <w:rPr>
          <w:rFonts w:cs="Times New Roman"/>
        </w:rPr>
        <w:t xml:space="preserve"> (outcomes and outputs) </w:t>
      </w:r>
      <w:r w:rsidR="00BE5461" w:rsidRPr="00D254DC">
        <w:rPr>
          <w:rFonts w:cs="Times New Roman"/>
          <w:b/>
        </w:rPr>
        <w:t xml:space="preserve">must be defined according to </w:t>
      </w:r>
      <w:r w:rsidR="00BE5461" w:rsidRPr="00D254DC">
        <w:rPr>
          <w:rFonts w:cs="Times New Roman"/>
        </w:rPr>
        <w:t>the formulation of the project</w:t>
      </w:r>
      <w:r w:rsidR="00D254DC">
        <w:rPr>
          <w:rFonts w:cs="Times New Roman"/>
        </w:rPr>
        <w:t xml:space="preserve"> and the </w:t>
      </w:r>
      <w:r w:rsidR="00D254DC">
        <w:rPr>
          <w:rFonts w:cs="Times New Roman"/>
          <w:b/>
        </w:rPr>
        <w:t>desired</w:t>
      </w:r>
      <w:r w:rsidR="00D254DC" w:rsidRPr="00D254DC">
        <w:rPr>
          <w:rFonts w:cs="Times New Roman"/>
          <w:b/>
        </w:rPr>
        <w:t xml:space="preserve"> changes</w:t>
      </w:r>
      <w:r w:rsidR="00BE5461" w:rsidRPr="00D254DC">
        <w:rPr>
          <w:rFonts w:cs="Times New Roman"/>
        </w:rPr>
        <w:t xml:space="preserve">. </w:t>
      </w:r>
      <w:r w:rsidR="00D254DC">
        <w:rPr>
          <w:rFonts w:cs="Times New Roman"/>
        </w:rPr>
        <w:t>Then, r</w:t>
      </w:r>
      <w:r w:rsidR="00D254DC" w:rsidRPr="00D254DC">
        <w:rPr>
          <w:rFonts w:cs="Times New Roman"/>
        </w:rPr>
        <w:t xml:space="preserve">esults must address behavioral changes or changes in people’s lives, and in this sense they must be formulated </w:t>
      </w:r>
      <w:r w:rsidR="00D254DC" w:rsidRPr="00D254DC">
        <w:rPr>
          <w:rFonts w:cs="Times New Roman"/>
        </w:rPr>
        <w:sym w:font="Wingdings" w:char="F0E0"/>
      </w:r>
      <w:r w:rsidR="00D254DC" w:rsidRPr="001159B8">
        <w:rPr>
          <w:rFonts w:cs="Times New Roman"/>
          <w:b/>
        </w:rPr>
        <w:t>for what!</w:t>
      </w:r>
      <w:r w:rsidR="00D254DC" w:rsidRPr="00D254DC">
        <w:rPr>
          <w:rFonts w:cs="Times New Roman"/>
        </w:rPr>
        <w:t xml:space="preserve"> </w:t>
      </w:r>
      <w:r w:rsidR="00BE5461" w:rsidRPr="00D254DC">
        <w:rPr>
          <w:rFonts w:cs="Times New Roman"/>
        </w:rPr>
        <w:t xml:space="preserve">But </w:t>
      </w:r>
      <w:r w:rsidR="001159B8">
        <w:rPr>
          <w:rFonts w:cs="Times New Roman"/>
        </w:rPr>
        <w:t>c</w:t>
      </w:r>
      <w:r w:rsidR="00BE5461" w:rsidRPr="00D254DC">
        <w:rPr>
          <w:rFonts w:cs="Times New Roman"/>
        </w:rPr>
        <w:t xml:space="preserve">onsistency and coherence not only must exist with the formulation, but </w:t>
      </w:r>
      <w:r w:rsidR="00BE5461" w:rsidRPr="001159B8">
        <w:rPr>
          <w:rFonts w:cs="Times New Roman"/>
          <w:b/>
        </w:rPr>
        <w:t>also along the results chain</w:t>
      </w:r>
      <w:r w:rsidR="00BE5461" w:rsidRPr="00D254DC">
        <w:rPr>
          <w:rFonts w:cs="Times New Roman"/>
        </w:rPr>
        <w:t xml:space="preserve">, giving logic to the Theory of Change beneath. </w:t>
      </w:r>
    </w:p>
    <w:p w14:paraId="253DABD1" w14:textId="77777777" w:rsidR="00D254DC" w:rsidRPr="002E7F2E" w:rsidRDefault="00D254DC" w:rsidP="00F62A13">
      <w:pPr>
        <w:ind w:left="709"/>
        <w:rPr>
          <w:rFonts w:cs="Times New Roman"/>
        </w:rPr>
      </w:pPr>
      <w:r w:rsidRPr="002E7F2E">
        <w:rPr>
          <w:rFonts w:cs="Times New Roman"/>
        </w:rPr>
        <w:t>The results framework doesn’t have to be stuck, rather it should be possible to adapt it in case of context change, high risks or recommended.</w:t>
      </w:r>
      <w:r>
        <w:rPr>
          <w:rFonts w:cs="Times New Roman"/>
        </w:rPr>
        <w:t xml:space="preserve"> </w:t>
      </w:r>
    </w:p>
    <w:p w14:paraId="49F52EF7" w14:textId="77777777" w:rsidR="00BE5461" w:rsidRDefault="00D254DC" w:rsidP="00F62A13">
      <w:pPr>
        <w:pStyle w:val="ListParagraph"/>
        <w:numPr>
          <w:ilvl w:val="1"/>
          <w:numId w:val="30"/>
        </w:numPr>
        <w:ind w:left="709"/>
        <w:jc w:val="both"/>
        <w:rPr>
          <w:rFonts w:cs="Times New Roman"/>
        </w:rPr>
      </w:pPr>
      <w:r w:rsidRPr="00D254DC">
        <w:rPr>
          <w:rFonts w:cs="Times New Roman"/>
          <w:b/>
        </w:rPr>
        <w:t>Formulation of SMART indicators</w:t>
      </w:r>
      <w:r w:rsidRPr="00D254DC">
        <w:rPr>
          <w:rFonts w:cs="Times New Roman"/>
        </w:rPr>
        <w:t xml:space="preserve">: </w:t>
      </w:r>
      <w:r w:rsidR="00BE5461" w:rsidRPr="00D254DC">
        <w:rPr>
          <w:rFonts w:cs="Times New Roman"/>
        </w:rPr>
        <w:t xml:space="preserve">results must have their correspondent </w:t>
      </w:r>
      <w:r w:rsidR="00BE5461" w:rsidRPr="001159B8">
        <w:rPr>
          <w:rFonts w:cs="Times New Roman"/>
          <w:b/>
        </w:rPr>
        <w:t>indicators formulated according to the SMART criteria</w:t>
      </w:r>
      <w:r w:rsidR="001159B8">
        <w:rPr>
          <w:rFonts w:cs="Times New Roman"/>
        </w:rPr>
        <w:t xml:space="preserve"> and focus on the expected and desired changes</w:t>
      </w:r>
      <w:r w:rsidR="00BE5461" w:rsidRPr="00D254DC">
        <w:rPr>
          <w:rFonts w:cs="Times New Roman"/>
        </w:rPr>
        <w:t xml:space="preserve">. Once the indicators are identified, the stakeholders should establish </w:t>
      </w:r>
      <w:r w:rsidR="00BE5461" w:rsidRPr="001159B8">
        <w:rPr>
          <w:rFonts w:cs="Times New Roman"/>
          <w:b/>
        </w:rPr>
        <w:t>baselines and targets for the level of change</w:t>
      </w:r>
      <w:r w:rsidR="00BE5461" w:rsidRPr="00D254DC">
        <w:rPr>
          <w:rFonts w:cs="Times New Roman"/>
        </w:rPr>
        <w:t xml:space="preserve"> they would like to see. </w:t>
      </w:r>
      <w:r w:rsidR="00BE5461" w:rsidRPr="001159B8">
        <w:rPr>
          <w:rFonts w:cs="Times New Roman"/>
          <w:i/>
        </w:rPr>
        <w:t>Without</w:t>
      </w:r>
      <w:r w:rsidR="00BE5461" w:rsidRPr="00D254DC">
        <w:rPr>
          <w:rFonts w:cs="Times New Roman"/>
        </w:rPr>
        <w:t xml:space="preserve"> baseline data, it is very difficult to measure change over time or to monitor and evaluate. </w:t>
      </w:r>
      <w:r w:rsidR="00BE5461" w:rsidRPr="001159B8">
        <w:rPr>
          <w:rFonts w:cs="Times New Roman"/>
          <w:i/>
        </w:rPr>
        <w:t>With</w:t>
      </w:r>
      <w:r w:rsidR="00BE5461" w:rsidRPr="00D254DC">
        <w:rPr>
          <w:rFonts w:cs="Times New Roman"/>
        </w:rPr>
        <w:t xml:space="preserve"> baseline data, progress can be measured against the situation that prevailed before an intervention.</w:t>
      </w:r>
    </w:p>
    <w:p w14:paraId="5E17A2DA" w14:textId="77777777" w:rsidR="00D670A7" w:rsidRDefault="00D670A7" w:rsidP="00D670A7">
      <w:pPr>
        <w:pStyle w:val="ListParagraph"/>
        <w:ind w:left="1440"/>
        <w:jc w:val="both"/>
        <w:rPr>
          <w:rFonts w:cs="Times New Roman"/>
        </w:rPr>
      </w:pPr>
    </w:p>
    <w:p w14:paraId="4BCF7F54" w14:textId="77777777" w:rsidR="00EB2924" w:rsidRPr="00EB2924" w:rsidRDefault="00D670A7" w:rsidP="00EB2924">
      <w:pPr>
        <w:pStyle w:val="ListParagraph"/>
        <w:numPr>
          <w:ilvl w:val="1"/>
          <w:numId w:val="30"/>
        </w:numPr>
        <w:jc w:val="both"/>
        <w:rPr>
          <w:rFonts w:cs="Times New Roman"/>
        </w:rPr>
      </w:pPr>
      <w:r>
        <w:rPr>
          <w:rFonts w:cs="Times New Roman"/>
          <w:b/>
        </w:rPr>
        <w:t>Gender approach</w:t>
      </w:r>
      <w:r w:rsidRPr="00D670A7">
        <w:rPr>
          <w:rFonts w:cs="Times New Roman"/>
        </w:rPr>
        <w:t>:</w:t>
      </w:r>
      <w:r>
        <w:rPr>
          <w:rFonts w:cs="Times New Roman"/>
        </w:rPr>
        <w:t xml:space="preserve"> check that gender approach is incorporated in the results framework </w:t>
      </w:r>
      <w:r w:rsidRPr="00D670A7">
        <w:rPr>
          <w:rFonts w:cs="Times New Roman"/>
        </w:rPr>
        <w:sym w:font="Wingdings" w:char="F0E0"/>
      </w:r>
      <w:r>
        <w:rPr>
          <w:rFonts w:cs="Times New Roman"/>
        </w:rPr>
        <w:t xml:space="preserve"> results and indicators formulation.</w:t>
      </w:r>
      <w:r w:rsidR="00810449">
        <w:rPr>
          <w:rFonts w:cs="Times New Roman"/>
        </w:rPr>
        <w:t xml:space="preserve"> </w:t>
      </w:r>
    </w:p>
    <w:p w14:paraId="72549633" w14:textId="77777777" w:rsidR="00BE5461" w:rsidRPr="00BE5461" w:rsidRDefault="00BE5461" w:rsidP="00BE5461">
      <w:pPr>
        <w:pStyle w:val="ListParagraph"/>
        <w:ind w:left="1440"/>
        <w:jc w:val="both"/>
        <w:rPr>
          <w:rFonts w:cs="Times New Roman"/>
        </w:rPr>
      </w:pPr>
    </w:p>
    <w:p w14:paraId="321316D1" w14:textId="5480C9BD" w:rsidR="00035597" w:rsidRPr="00CA54F3" w:rsidRDefault="00E74BCA" w:rsidP="00C603CB">
      <w:pPr>
        <w:pStyle w:val="ListParagraph"/>
        <w:numPr>
          <w:ilvl w:val="0"/>
          <w:numId w:val="30"/>
        </w:numPr>
        <w:ind w:left="270" w:hanging="90"/>
        <w:jc w:val="both"/>
        <w:outlineLvl w:val="2"/>
        <w:rPr>
          <w:rFonts w:cs="Times New Roman"/>
          <w:b/>
        </w:rPr>
      </w:pPr>
      <w:r>
        <w:rPr>
          <w:rFonts w:cs="Times New Roman"/>
          <w:b/>
        </w:rPr>
        <w:t>MANAGEMENT MODEL</w:t>
      </w:r>
      <w:r w:rsidR="00035597" w:rsidRPr="00CA54F3">
        <w:rPr>
          <w:rFonts w:cs="Times New Roman"/>
          <w:b/>
        </w:rPr>
        <w:t>:</w:t>
      </w:r>
      <w:r w:rsidRPr="00CA54F3">
        <w:rPr>
          <w:rFonts w:cs="Times New Roman"/>
          <w:b/>
        </w:rPr>
        <w:t xml:space="preserve"> </w:t>
      </w:r>
      <w:proofErr w:type="gramStart"/>
      <w:r w:rsidRPr="00CA54F3">
        <w:rPr>
          <w:rFonts w:cs="Times New Roman"/>
        </w:rPr>
        <w:t xml:space="preserve">project should </w:t>
      </w:r>
      <w:r w:rsidR="0095385D">
        <w:rPr>
          <w:rFonts w:cs="Times New Roman"/>
        </w:rPr>
        <w:t xml:space="preserve">be </w:t>
      </w:r>
      <w:r w:rsidR="002950C3">
        <w:rPr>
          <w:rFonts w:cs="Times New Roman"/>
        </w:rPr>
        <w:t>managed</w:t>
      </w:r>
      <w:r w:rsidR="0095385D">
        <w:rPr>
          <w:rFonts w:cs="Times New Roman"/>
        </w:rPr>
        <w:t xml:space="preserve"> by</w:t>
      </w:r>
      <w:r w:rsidRPr="00CA54F3">
        <w:rPr>
          <w:rFonts w:cs="Times New Roman"/>
        </w:rPr>
        <w:t xml:space="preserve"> a results oriented governance team who promote</w:t>
      </w:r>
      <w:r w:rsidR="002950C3">
        <w:rPr>
          <w:rFonts w:cs="Times New Roman"/>
        </w:rPr>
        <w:t>s</w:t>
      </w:r>
      <w:r w:rsidRPr="00CA54F3">
        <w:rPr>
          <w:rFonts w:cs="Times New Roman"/>
        </w:rPr>
        <w:t xml:space="preserve"> a results oriented management approach</w:t>
      </w:r>
      <w:proofErr w:type="gramEnd"/>
      <w:r w:rsidRPr="00CA54F3">
        <w:rPr>
          <w:rFonts w:cs="Times New Roman"/>
        </w:rPr>
        <w:t xml:space="preserve">. </w:t>
      </w:r>
      <w:r w:rsidR="00BE5461" w:rsidRPr="00CA54F3">
        <w:rPr>
          <w:rFonts w:cs="Times New Roman"/>
        </w:rPr>
        <w:t>Moreover</w:t>
      </w:r>
      <w:r w:rsidRPr="00CA54F3">
        <w:rPr>
          <w:rFonts w:cs="Times New Roman"/>
        </w:rPr>
        <w:t xml:space="preserve">, the </w:t>
      </w:r>
      <w:r w:rsidRPr="0095385D">
        <w:rPr>
          <w:rFonts w:cs="Times New Roman"/>
          <w:b/>
        </w:rPr>
        <w:t xml:space="preserve">governance team </w:t>
      </w:r>
      <w:r w:rsidR="002950C3">
        <w:rPr>
          <w:rFonts w:cs="Times New Roman"/>
          <w:b/>
        </w:rPr>
        <w:t>should</w:t>
      </w:r>
      <w:r w:rsidR="002950C3" w:rsidRPr="0095385D">
        <w:rPr>
          <w:rFonts w:cs="Times New Roman"/>
          <w:b/>
        </w:rPr>
        <w:t xml:space="preserve"> </w:t>
      </w:r>
      <w:r w:rsidRPr="0095385D">
        <w:rPr>
          <w:rFonts w:cs="Times New Roman"/>
          <w:b/>
        </w:rPr>
        <w:t>promote a</w:t>
      </w:r>
      <w:r w:rsidR="00320A45" w:rsidRPr="0095385D">
        <w:rPr>
          <w:rFonts w:cs="Times New Roman"/>
          <w:b/>
        </w:rPr>
        <w:t>n</w:t>
      </w:r>
      <w:r w:rsidRPr="0095385D">
        <w:rPr>
          <w:rFonts w:cs="Times New Roman"/>
          <w:b/>
        </w:rPr>
        <w:t xml:space="preserve"> RBM culture</w:t>
      </w:r>
      <w:r w:rsidRPr="00CA54F3">
        <w:rPr>
          <w:rFonts w:cs="Times New Roman"/>
        </w:rPr>
        <w:t xml:space="preserve"> among the project team members, stakeholders and beneficiaries, and make </w:t>
      </w:r>
      <w:r w:rsidR="00320A45" w:rsidRPr="00CA54F3">
        <w:rPr>
          <w:rFonts w:cs="Times New Roman"/>
        </w:rPr>
        <w:t xml:space="preserve">everybody </w:t>
      </w:r>
      <w:r w:rsidRPr="00CA54F3">
        <w:rPr>
          <w:rFonts w:cs="Times New Roman"/>
        </w:rPr>
        <w:t xml:space="preserve">feel responsible for </w:t>
      </w:r>
      <w:r w:rsidR="00320A45" w:rsidRPr="00CA54F3">
        <w:rPr>
          <w:rFonts w:cs="Times New Roman"/>
        </w:rPr>
        <w:t xml:space="preserve">planning, monitoring and evaluating in order to reach the expected </w:t>
      </w:r>
      <w:r w:rsidR="002950C3">
        <w:rPr>
          <w:rFonts w:cs="Times New Roman"/>
        </w:rPr>
        <w:t xml:space="preserve">development </w:t>
      </w:r>
      <w:r w:rsidR="00320A45" w:rsidRPr="00CA54F3">
        <w:rPr>
          <w:rFonts w:cs="Times New Roman"/>
        </w:rPr>
        <w:t xml:space="preserve">results. In order to reach this, the Evaluation Area </w:t>
      </w:r>
      <w:r w:rsidR="0095385D">
        <w:rPr>
          <w:rFonts w:cs="Times New Roman"/>
        </w:rPr>
        <w:t xml:space="preserve"> will be responsible to </w:t>
      </w:r>
      <w:r w:rsidR="00FA7C71" w:rsidRPr="00FA7C71">
        <w:rPr>
          <w:rFonts w:cs="Times New Roman"/>
          <w:b/>
        </w:rPr>
        <w:t>generate</w:t>
      </w:r>
      <w:r w:rsidR="0095385D" w:rsidRPr="00FA7C71">
        <w:rPr>
          <w:rFonts w:cs="Times New Roman"/>
          <w:b/>
        </w:rPr>
        <w:t xml:space="preserve"> ownership of the RBM</w:t>
      </w:r>
      <w:r w:rsidR="0095385D">
        <w:rPr>
          <w:rFonts w:cs="Times New Roman"/>
        </w:rPr>
        <w:t xml:space="preserve"> approach in the management </w:t>
      </w:r>
      <w:r w:rsidR="00BA2C59">
        <w:rPr>
          <w:rFonts w:cs="Times New Roman"/>
        </w:rPr>
        <w:t>for what</w:t>
      </w:r>
      <w:r w:rsidR="0095385D">
        <w:rPr>
          <w:rFonts w:cs="Times New Roman"/>
        </w:rPr>
        <w:t xml:space="preserve"> it </w:t>
      </w:r>
      <w:r w:rsidR="00320A45" w:rsidRPr="00CA54F3">
        <w:rPr>
          <w:rFonts w:cs="Times New Roman"/>
        </w:rPr>
        <w:t>purpose</w:t>
      </w:r>
      <w:r w:rsidR="0095385D">
        <w:rPr>
          <w:rFonts w:cs="Times New Roman"/>
        </w:rPr>
        <w:t>s</w:t>
      </w:r>
      <w:r w:rsidR="00320A45" w:rsidRPr="00CA54F3">
        <w:rPr>
          <w:rFonts w:cs="Times New Roman"/>
        </w:rPr>
        <w:t>:</w:t>
      </w:r>
      <w:r w:rsidR="004B4F45">
        <w:rPr>
          <w:rFonts w:cs="Times New Roman"/>
        </w:rPr>
        <w:t xml:space="preserve"> </w:t>
      </w:r>
    </w:p>
    <w:p w14:paraId="215F262C" w14:textId="77777777" w:rsidR="00320A45" w:rsidRDefault="003755B5" w:rsidP="00320A45">
      <w:pPr>
        <w:pStyle w:val="ListParagraph"/>
        <w:numPr>
          <w:ilvl w:val="1"/>
          <w:numId w:val="30"/>
        </w:numPr>
        <w:jc w:val="both"/>
        <w:rPr>
          <w:rFonts w:cs="Times New Roman"/>
        </w:rPr>
      </w:pPr>
      <w:r>
        <w:rPr>
          <w:rFonts w:cs="Times New Roman"/>
          <w:b/>
        </w:rPr>
        <w:t>Monitoring team would be formed by t</w:t>
      </w:r>
      <w:r w:rsidR="00320A45" w:rsidRPr="00320A45">
        <w:rPr>
          <w:rFonts w:cs="Times New Roman"/>
          <w:b/>
        </w:rPr>
        <w:t>wo professionals responsible to oversight</w:t>
      </w:r>
      <w:r>
        <w:rPr>
          <w:rFonts w:cs="Times New Roman"/>
          <w:b/>
        </w:rPr>
        <w:t xml:space="preserve"> and coordinate</w:t>
      </w:r>
      <w:r w:rsidR="00320A45" w:rsidRPr="00320A45">
        <w:rPr>
          <w:rFonts w:cs="Times New Roman"/>
          <w:b/>
        </w:rPr>
        <w:t xml:space="preserve"> </w:t>
      </w:r>
      <w:r>
        <w:rPr>
          <w:rFonts w:cs="Times New Roman"/>
          <w:b/>
        </w:rPr>
        <w:t xml:space="preserve">the </w:t>
      </w:r>
      <w:r w:rsidR="00320A45" w:rsidRPr="00320A45">
        <w:rPr>
          <w:rFonts w:cs="Times New Roman"/>
          <w:b/>
        </w:rPr>
        <w:t>monitoring function</w:t>
      </w:r>
      <w:r w:rsidR="00320A45">
        <w:rPr>
          <w:rFonts w:cs="Times New Roman"/>
        </w:rPr>
        <w:t>: one professional responsible for operational monitoring working close to the implementation team in El Salvador, and one professional responsible for strategic monitoring working in the Regional Centre.</w:t>
      </w:r>
      <w:r w:rsidR="002950C3">
        <w:rPr>
          <w:rFonts w:cs="Times New Roman"/>
        </w:rPr>
        <w:t xml:space="preserve"> Both would work on a jointly and articulated way.</w:t>
      </w:r>
    </w:p>
    <w:p w14:paraId="5A481C15" w14:textId="59E2F014" w:rsidR="00EA57BF" w:rsidRDefault="00DD6FA2" w:rsidP="00320A45">
      <w:pPr>
        <w:pStyle w:val="ListParagraph"/>
        <w:numPr>
          <w:ilvl w:val="1"/>
          <w:numId w:val="30"/>
        </w:numPr>
        <w:jc w:val="both"/>
        <w:rPr>
          <w:rFonts w:cs="Times New Roman"/>
        </w:rPr>
      </w:pPr>
      <w:r w:rsidRPr="00657820">
        <w:rPr>
          <w:rFonts w:cs="Times New Roman"/>
          <w:b/>
        </w:rPr>
        <w:t xml:space="preserve">RBM </w:t>
      </w:r>
      <w:r w:rsidR="002950C3" w:rsidRPr="00657820">
        <w:rPr>
          <w:rFonts w:cs="Times New Roman"/>
          <w:b/>
        </w:rPr>
        <w:t>t</w:t>
      </w:r>
      <w:r w:rsidR="00EA57BF" w:rsidRPr="00EA57BF">
        <w:rPr>
          <w:rFonts w:cs="Times New Roman"/>
          <w:b/>
        </w:rPr>
        <w:t>rain</w:t>
      </w:r>
      <w:r>
        <w:rPr>
          <w:rFonts w:cs="Times New Roman"/>
          <w:b/>
        </w:rPr>
        <w:t>ing</w:t>
      </w:r>
      <w:r w:rsidR="00EA57BF" w:rsidRPr="00EA57BF">
        <w:rPr>
          <w:rFonts w:cs="Times New Roman"/>
          <w:b/>
        </w:rPr>
        <w:t xml:space="preserve"> </w:t>
      </w:r>
      <w:r>
        <w:rPr>
          <w:rFonts w:cs="Times New Roman"/>
          <w:b/>
        </w:rPr>
        <w:t xml:space="preserve">of </w:t>
      </w:r>
      <w:r w:rsidR="002950C3">
        <w:rPr>
          <w:rFonts w:cs="Times New Roman"/>
          <w:b/>
        </w:rPr>
        <w:t>the</w:t>
      </w:r>
      <w:r w:rsidR="00EA57BF" w:rsidRPr="00EA57BF">
        <w:rPr>
          <w:rFonts w:cs="Times New Roman"/>
          <w:b/>
        </w:rPr>
        <w:t xml:space="preserve"> project</w:t>
      </w:r>
      <w:r w:rsidR="00EA57BF">
        <w:rPr>
          <w:rFonts w:cs="Times New Roman"/>
          <w:b/>
        </w:rPr>
        <w:t xml:space="preserve"> </w:t>
      </w:r>
      <w:r w:rsidR="00EA57BF" w:rsidRPr="00EA57BF">
        <w:rPr>
          <w:rFonts w:cs="Times New Roman"/>
          <w:b/>
        </w:rPr>
        <w:t>team</w:t>
      </w:r>
      <w:r w:rsidR="00657820">
        <w:rPr>
          <w:rFonts w:cs="Times New Roman"/>
          <w:b/>
        </w:rPr>
        <w:t xml:space="preserve"> </w:t>
      </w:r>
      <w:r w:rsidR="00657820" w:rsidRPr="00657820">
        <w:rPr>
          <w:rFonts w:cs="Times New Roman"/>
        </w:rPr>
        <w:t>(coordination and implementation)</w:t>
      </w:r>
      <w:r w:rsidR="00EA57BF">
        <w:rPr>
          <w:rFonts w:cs="Times New Roman"/>
        </w:rPr>
        <w:t xml:space="preserve"> at the outset of the project to provide </w:t>
      </w:r>
      <w:r w:rsidR="00EA57BF" w:rsidRPr="00426835">
        <w:rPr>
          <w:rFonts w:cs="Times New Roman"/>
          <w:b/>
        </w:rPr>
        <w:t>a common understa</w:t>
      </w:r>
      <w:r w:rsidR="007C72D3" w:rsidRPr="00426835">
        <w:rPr>
          <w:rFonts w:cs="Times New Roman"/>
          <w:b/>
        </w:rPr>
        <w:t xml:space="preserve">nding of RBM and </w:t>
      </w:r>
      <w:r w:rsidR="00CD1AC0" w:rsidRPr="00426835">
        <w:rPr>
          <w:rFonts w:cs="Times New Roman"/>
          <w:b/>
        </w:rPr>
        <w:t xml:space="preserve">to </w:t>
      </w:r>
      <w:r w:rsidR="007C72D3" w:rsidRPr="00426835">
        <w:rPr>
          <w:rFonts w:cs="Times New Roman"/>
          <w:b/>
        </w:rPr>
        <w:t>align concepts</w:t>
      </w:r>
      <w:r w:rsidR="0095385D">
        <w:rPr>
          <w:rFonts w:cs="Times New Roman"/>
          <w:b/>
        </w:rPr>
        <w:t xml:space="preserve">, as well as to promote ownership of the RBM </w:t>
      </w:r>
      <w:r w:rsidR="0095385D" w:rsidRPr="002950C3">
        <w:rPr>
          <w:rFonts w:cs="Times New Roman"/>
        </w:rPr>
        <w:t>culture through the transference of knowledge</w:t>
      </w:r>
      <w:r w:rsidR="007C72D3" w:rsidRPr="002950C3">
        <w:rPr>
          <w:rFonts w:cs="Times New Roman"/>
        </w:rPr>
        <w:t xml:space="preserve">. </w:t>
      </w:r>
      <w:r w:rsidR="002950C3">
        <w:rPr>
          <w:rFonts w:cs="Times New Roman"/>
        </w:rPr>
        <w:t xml:space="preserve"> Additional t</w:t>
      </w:r>
      <w:r w:rsidR="00CD1AC0">
        <w:rPr>
          <w:rFonts w:cs="Times New Roman"/>
        </w:rPr>
        <w:t>rainings</w:t>
      </w:r>
      <w:r w:rsidR="002950C3">
        <w:rPr>
          <w:rFonts w:cs="Times New Roman"/>
        </w:rPr>
        <w:t xml:space="preserve"> are suggested</w:t>
      </w:r>
      <w:r w:rsidR="00CD1AC0">
        <w:rPr>
          <w:rFonts w:cs="Times New Roman"/>
        </w:rPr>
        <w:t xml:space="preserve"> </w:t>
      </w:r>
      <w:r w:rsidR="002950C3">
        <w:rPr>
          <w:rFonts w:cs="Times New Roman"/>
        </w:rPr>
        <w:t xml:space="preserve">during </w:t>
      </w:r>
      <w:r w:rsidR="00CD1AC0">
        <w:rPr>
          <w:rFonts w:cs="Times New Roman"/>
        </w:rPr>
        <w:t>the Project cycle (</w:t>
      </w:r>
      <w:r w:rsidR="00CD1AC0">
        <w:rPr>
          <w:rFonts w:cs="Times New Roman"/>
          <w:i/>
        </w:rPr>
        <w:t>one per year, for example</w:t>
      </w:r>
      <w:r w:rsidR="00CD1AC0">
        <w:rPr>
          <w:rFonts w:cs="Times New Roman"/>
        </w:rPr>
        <w:t xml:space="preserve">) to </w:t>
      </w:r>
      <w:r w:rsidR="00CD1AC0" w:rsidRPr="00426835">
        <w:rPr>
          <w:rFonts w:cs="Times New Roman"/>
          <w:b/>
        </w:rPr>
        <w:t xml:space="preserve">ensure </w:t>
      </w:r>
      <w:r w:rsidR="002950C3">
        <w:rPr>
          <w:rFonts w:cs="Times New Roman"/>
          <w:b/>
        </w:rPr>
        <w:t>evidence based decision making and learning</w:t>
      </w:r>
      <w:r w:rsidR="005B48D9" w:rsidRPr="00426835">
        <w:rPr>
          <w:rFonts w:cs="Times New Roman"/>
          <w:b/>
        </w:rPr>
        <w:t xml:space="preserve"> </w:t>
      </w:r>
      <w:r w:rsidR="002950C3" w:rsidRPr="002950C3">
        <w:rPr>
          <w:rFonts w:cs="Times New Roman"/>
        </w:rPr>
        <w:t>through</w:t>
      </w:r>
      <w:r w:rsidR="00E026BC">
        <w:rPr>
          <w:rFonts w:cs="Times New Roman"/>
        </w:rPr>
        <w:t xml:space="preserve"> the</w:t>
      </w:r>
      <w:r w:rsidR="002950C3" w:rsidRPr="002950C3">
        <w:rPr>
          <w:rFonts w:cs="Times New Roman"/>
        </w:rPr>
        <w:t xml:space="preserve"> </w:t>
      </w:r>
      <w:r w:rsidR="005B48D9" w:rsidRPr="002950C3">
        <w:rPr>
          <w:rFonts w:cs="Times New Roman"/>
        </w:rPr>
        <w:t>use</w:t>
      </w:r>
      <w:r w:rsidR="00CD1AC0" w:rsidRPr="002950C3">
        <w:rPr>
          <w:rFonts w:cs="Times New Roman"/>
        </w:rPr>
        <w:t xml:space="preserve"> </w:t>
      </w:r>
      <w:proofErr w:type="gramStart"/>
      <w:r w:rsidR="00CD1AC0" w:rsidRPr="002950C3">
        <w:rPr>
          <w:rFonts w:cs="Times New Roman"/>
        </w:rPr>
        <w:t xml:space="preserve">of </w:t>
      </w:r>
      <w:r w:rsidR="002950C3" w:rsidRPr="002950C3">
        <w:rPr>
          <w:rFonts w:cs="Times New Roman"/>
        </w:rPr>
        <w:t xml:space="preserve"> operational</w:t>
      </w:r>
      <w:proofErr w:type="gramEnd"/>
      <w:r w:rsidR="002950C3" w:rsidRPr="002950C3">
        <w:rPr>
          <w:rFonts w:cs="Times New Roman"/>
        </w:rPr>
        <w:t xml:space="preserve"> and </w:t>
      </w:r>
      <w:r w:rsidR="00E026BC">
        <w:rPr>
          <w:rFonts w:cs="Times New Roman"/>
        </w:rPr>
        <w:t xml:space="preserve">strategic </w:t>
      </w:r>
      <w:r w:rsidR="00CD1AC0" w:rsidRPr="002950C3">
        <w:rPr>
          <w:rFonts w:cs="Times New Roman"/>
        </w:rPr>
        <w:t xml:space="preserve">monitoring </w:t>
      </w:r>
      <w:r w:rsidR="002950C3" w:rsidRPr="002950C3">
        <w:rPr>
          <w:rFonts w:cs="Times New Roman"/>
        </w:rPr>
        <w:t>results</w:t>
      </w:r>
      <w:r w:rsidR="00E026BC">
        <w:rPr>
          <w:rFonts w:cs="Times New Roman"/>
        </w:rPr>
        <w:t>.</w:t>
      </w:r>
    </w:p>
    <w:p w14:paraId="1B6A3104" w14:textId="77777777" w:rsidR="00BE5461" w:rsidRDefault="00BE5461" w:rsidP="00BE5461">
      <w:pPr>
        <w:pStyle w:val="ListParagraph"/>
        <w:ind w:left="1440"/>
        <w:jc w:val="both"/>
        <w:rPr>
          <w:rFonts w:cs="Times New Roman"/>
        </w:rPr>
      </w:pPr>
    </w:p>
    <w:p w14:paraId="53E722B2" w14:textId="319C030E" w:rsidR="00CD1AC0" w:rsidRPr="002B51EC" w:rsidRDefault="00BE5461" w:rsidP="002B51EC">
      <w:pPr>
        <w:pStyle w:val="ListParagraph"/>
        <w:numPr>
          <w:ilvl w:val="0"/>
          <w:numId w:val="30"/>
        </w:numPr>
        <w:ind w:left="270" w:hanging="90"/>
        <w:jc w:val="both"/>
        <w:outlineLvl w:val="2"/>
        <w:rPr>
          <w:rFonts w:cs="Times New Roman"/>
        </w:rPr>
      </w:pPr>
      <w:r w:rsidRPr="00CD1AC0">
        <w:rPr>
          <w:rFonts w:cs="Times New Roman"/>
          <w:b/>
        </w:rPr>
        <w:t xml:space="preserve">MONITORING </w:t>
      </w:r>
      <w:r w:rsidR="00CD1AC0" w:rsidRPr="00CD1AC0">
        <w:rPr>
          <w:rFonts w:cs="Times New Roman"/>
          <w:b/>
        </w:rPr>
        <w:t>PLAN</w:t>
      </w:r>
      <w:r w:rsidRPr="00CD1AC0">
        <w:rPr>
          <w:rFonts w:cs="Times New Roman"/>
          <w:b/>
        </w:rPr>
        <w:t xml:space="preserve">: </w:t>
      </w:r>
      <w:r w:rsidR="00CD1AC0" w:rsidRPr="002B51EC">
        <w:rPr>
          <w:rFonts w:cs="Times New Roman"/>
        </w:rPr>
        <w:t xml:space="preserve">UNDP-SICA will develop a Monitoring Plan and will submit it to USAID within 60 days after the Agreement is signed. </w:t>
      </w:r>
      <w:r w:rsidR="00E026BC">
        <w:rPr>
          <w:rFonts w:cs="Times New Roman"/>
        </w:rPr>
        <w:t xml:space="preserve">The Plan should define the </w:t>
      </w:r>
      <w:r w:rsidR="00E026BC" w:rsidRPr="00E026BC">
        <w:rPr>
          <w:rFonts w:cs="Times New Roman"/>
          <w:b/>
        </w:rPr>
        <w:t>steps for the monitoring process</w:t>
      </w:r>
      <w:r w:rsidR="00E026BC">
        <w:rPr>
          <w:rFonts w:cs="Times New Roman"/>
        </w:rPr>
        <w:t xml:space="preserve">, the </w:t>
      </w:r>
      <w:r w:rsidR="00E026BC" w:rsidRPr="00E026BC">
        <w:rPr>
          <w:rFonts w:cs="Times New Roman"/>
          <w:b/>
        </w:rPr>
        <w:t>monitoring matrix</w:t>
      </w:r>
      <w:r w:rsidR="00E026BC">
        <w:rPr>
          <w:rFonts w:cs="Times New Roman"/>
        </w:rPr>
        <w:t xml:space="preserve"> and assign the </w:t>
      </w:r>
      <w:r w:rsidR="00E026BC" w:rsidRPr="00E026BC">
        <w:rPr>
          <w:rFonts w:cs="Times New Roman"/>
          <w:b/>
        </w:rPr>
        <w:t>financial resources</w:t>
      </w:r>
      <w:r w:rsidR="00E026BC">
        <w:rPr>
          <w:rFonts w:cs="Times New Roman"/>
        </w:rPr>
        <w:t xml:space="preserve"> needed for its accomplishment. </w:t>
      </w:r>
      <w:r w:rsidR="002B51EC">
        <w:rPr>
          <w:rFonts w:cs="Times New Roman"/>
        </w:rPr>
        <w:t xml:space="preserve">As part of the methodology, this Plan will call for a </w:t>
      </w:r>
      <w:r w:rsidR="002B51EC" w:rsidRPr="001C1AB5">
        <w:rPr>
          <w:rFonts w:cs="Times New Roman"/>
          <w:b/>
        </w:rPr>
        <w:t>mixed methods approach</w:t>
      </w:r>
      <w:r w:rsidR="001C1AB5">
        <w:rPr>
          <w:rFonts w:cs="Times New Roman"/>
        </w:rPr>
        <w:t xml:space="preserve"> incorporating both quantitative and qualitative data collection.</w:t>
      </w:r>
      <w:r w:rsidR="002B51EC">
        <w:rPr>
          <w:rFonts w:cs="Times New Roman"/>
        </w:rPr>
        <w:t xml:space="preserve">  </w:t>
      </w:r>
      <w:r w:rsidR="00CD1AC0" w:rsidRPr="002B51EC">
        <w:rPr>
          <w:rFonts w:cs="Times New Roman"/>
        </w:rPr>
        <w:t xml:space="preserve">The Monitoring Plan indicators will comply with the UNDP </w:t>
      </w:r>
      <w:r w:rsidR="00CD1AC0" w:rsidRPr="002B51EC">
        <w:rPr>
          <w:rFonts w:cs="Times New Roman"/>
          <w:b/>
        </w:rPr>
        <w:t>SMART criteria</w:t>
      </w:r>
      <w:r w:rsidR="00CD1AC0" w:rsidRPr="002B51EC">
        <w:rPr>
          <w:rFonts w:cs="Times New Roman"/>
        </w:rPr>
        <w:t xml:space="preserve">. Monitoring Plan is critical for </w:t>
      </w:r>
      <w:r w:rsidR="00CD1AC0" w:rsidRPr="002B51EC">
        <w:rPr>
          <w:rFonts w:cs="Times New Roman"/>
          <w:b/>
        </w:rPr>
        <w:t xml:space="preserve">managing, tracking, assessing and reporting project progress and achievements on </w:t>
      </w:r>
      <w:r w:rsidR="004E4D93">
        <w:rPr>
          <w:rFonts w:cs="Times New Roman"/>
          <w:b/>
        </w:rPr>
        <w:t>both operational and str</w:t>
      </w:r>
      <w:r w:rsidR="00E026BC">
        <w:rPr>
          <w:rFonts w:cs="Times New Roman"/>
          <w:b/>
        </w:rPr>
        <w:t>ategic levels</w:t>
      </w:r>
      <w:r w:rsidR="00CD1AC0" w:rsidRPr="002B51EC">
        <w:rPr>
          <w:rFonts w:cs="Times New Roman"/>
        </w:rPr>
        <w:t xml:space="preserve">. The information provided </w:t>
      </w:r>
      <w:r w:rsidR="00E026BC">
        <w:rPr>
          <w:rFonts w:cs="Times New Roman"/>
        </w:rPr>
        <w:t xml:space="preserve">will </w:t>
      </w:r>
      <w:r w:rsidR="00CD1AC0" w:rsidRPr="002B51EC">
        <w:rPr>
          <w:rFonts w:cs="Times New Roman"/>
        </w:rPr>
        <w:t xml:space="preserve">serve to feed the project cycle in order to implement corrections or changes in the initial project formulation to adapt to new possible circumstances. The </w:t>
      </w:r>
      <w:r w:rsidR="00CD1AC0" w:rsidRPr="002B51EC">
        <w:rPr>
          <w:rFonts w:cs="Times New Roman"/>
          <w:b/>
        </w:rPr>
        <w:t>Monitoring Plan is designed to serve as guide to the Project Team</w:t>
      </w:r>
      <w:r w:rsidR="00CD1AC0" w:rsidRPr="002B51EC">
        <w:rPr>
          <w:rFonts w:cs="Times New Roman"/>
        </w:rPr>
        <w:t xml:space="preserve"> indicating a systematic, timely and reliable collection of performance data within a specific time frame. When planning monitoring, it’s</w:t>
      </w:r>
      <w:r w:rsidR="00BA2C59">
        <w:rPr>
          <w:rFonts w:cs="Times New Roman"/>
        </w:rPr>
        <w:t xml:space="preserve"> also</w:t>
      </w:r>
      <w:r w:rsidR="00CD1AC0" w:rsidRPr="002B51EC">
        <w:rPr>
          <w:rFonts w:cs="Times New Roman"/>
        </w:rPr>
        <w:t xml:space="preserve"> very important to </w:t>
      </w:r>
      <w:r w:rsidR="00CD1AC0" w:rsidRPr="002B51EC">
        <w:rPr>
          <w:rFonts w:cs="Times New Roman"/>
          <w:b/>
        </w:rPr>
        <w:t>identify the key milestones that ensure the continuity of the Theory of Change</w:t>
      </w:r>
      <w:r w:rsidR="00CD1AC0" w:rsidRPr="002B51EC">
        <w:rPr>
          <w:rFonts w:cs="Times New Roman"/>
        </w:rPr>
        <w:t xml:space="preserve"> and so, the achievement of the expected results. In order to monitor the achievement of these key milestones, performance indicators should be formulated.</w:t>
      </w:r>
      <w:r w:rsidR="001C1AB5">
        <w:rPr>
          <w:rFonts w:cs="Times New Roman"/>
        </w:rPr>
        <w:t xml:space="preserve"> Th</w:t>
      </w:r>
      <w:r w:rsidR="00E026BC">
        <w:rPr>
          <w:rFonts w:cs="Times New Roman"/>
        </w:rPr>
        <w:t>e</w:t>
      </w:r>
      <w:r w:rsidR="001C1AB5">
        <w:rPr>
          <w:rFonts w:cs="Times New Roman"/>
        </w:rPr>
        <w:t>n</w:t>
      </w:r>
      <w:r w:rsidR="00BA2C59">
        <w:rPr>
          <w:rFonts w:cs="Times New Roman"/>
        </w:rPr>
        <w:t>,</w:t>
      </w:r>
      <w:r w:rsidR="001C1AB5">
        <w:rPr>
          <w:rFonts w:cs="Times New Roman"/>
        </w:rPr>
        <w:t xml:space="preserve"> Plan should provide clear indication for </w:t>
      </w:r>
      <w:r w:rsidR="001C1AB5" w:rsidRPr="004E4D93">
        <w:rPr>
          <w:rFonts w:cs="Times New Roman"/>
          <w:i/>
        </w:rPr>
        <w:t>1) Data collection and analysis</w:t>
      </w:r>
      <w:r w:rsidR="001C1AB5">
        <w:rPr>
          <w:rFonts w:cs="Times New Roman"/>
        </w:rPr>
        <w:t xml:space="preserve">, </w:t>
      </w:r>
      <w:r w:rsidR="001C1AB5" w:rsidRPr="004E4D93">
        <w:rPr>
          <w:rFonts w:cs="Times New Roman"/>
          <w:i/>
        </w:rPr>
        <w:t>2) Reporting mechanisms</w:t>
      </w:r>
      <w:r w:rsidR="001C1AB5">
        <w:rPr>
          <w:rFonts w:cs="Times New Roman"/>
        </w:rPr>
        <w:t xml:space="preserve">, </w:t>
      </w:r>
      <w:r w:rsidR="001C1AB5" w:rsidRPr="004E4D93">
        <w:rPr>
          <w:rFonts w:cs="Times New Roman"/>
          <w:i/>
        </w:rPr>
        <w:t>3) Roles and responsibilities</w:t>
      </w:r>
      <w:r w:rsidR="001C1AB5">
        <w:rPr>
          <w:rFonts w:cs="Times New Roman"/>
        </w:rPr>
        <w:t xml:space="preserve">, and </w:t>
      </w:r>
      <w:r w:rsidR="001C1AB5" w:rsidRPr="004E4D93">
        <w:rPr>
          <w:rFonts w:cs="Times New Roman"/>
          <w:i/>
        </w:rPr>
        <w:t>4) Risks and assumptions</w:t>
      </w:r>
      <w:r w:rsidR="001C1AB5">
        <w:rPr>
          <w:rFonts w:cs="Times New Roman"/>
        </w:rPr>
        <w:t>.</w:t>
      </w:r>
      <w:r w:rsidR="00E026BC">
        <w:rPr>
          <w:rFonts w:cs="Times New Roman"/>
        </w:rPr>
        <w:t xml:space="preserve"> In this case, the </w:t>
      </w:r>
      <w:r w:rsidR="004E4D93">
        <w:rPr>
          <w:rFonts w:cs="Times New Roman"/>
        </w:rPr>
        <w:t>support</w:t>
      </w:r>
      <w:r w:rsidR="00E026BC">
        <w:rPr>
          <w:rFonts w:cs="Times New Roman"/>
        </w:rPr>
        <w:t xml:space="preserve"> of the Evaluation Area will be key in order</w:t>
      </w:r>
      <w:r w:rsidR="004E4D93">
        <w:rPr>
          <w:rFonts w:cs="Times New Roman"/>
        </w:rPr>
        <w:t xml:space="preserve"> to assure the strategic approach in the Monitoring Plan, and to promote the commitment of the management</w:t>
      </w:r>
      <w:r w:rsidR="00E026BC">
        <w:rPr>
          <w:rFonts w:cs="Times New Roman"/>
        </w:rPr>
        <w:t>.</w:t>
      </w:r>
    </w:p>
    <w:p w14:paraId="652AE200" w14:textId="77777777" w:rsidR="00CD1AC0" w:rsidRDefault="00CD1AC0" w:rsidP="00CD1AC0">
      <w:pPr>
        <w:pStyle w:val="ListParagraph"/>
        <w:jc w:val="both"/>
        <w:rPr>
          <w:rFonts w:cs="Times New Roman"/>
        </w:rPr>
      </w:pPr>
    </w:p>
    <w:p w14:paraId="392D03F3" w14:textId="77777777" w:rsidR="00870EFB" w:rsidRPr="009C55F5" w:rsidRDefault="00CD1AC0" w:rsidP="009C55F5">
      <w:pPr>
        <w:pStyle w:val="ListParagraph"/>
        <w:numPr>
          <w:ilvl w:val="0"/>
          <w:numId w:val="30"/>
        </w:numPr>
        <w:spacing w:before="200" w:after="240"/>
        <w:ind w:left="273" w:hanging="86"/>
        <w:jc w:val="both"/>
        <w:outlineLvl w:val="2"/>
        <w:rPr>
          <w:rFonts w:cs="Times New Roman"/>
          <w:b/>
        </w:rPr>
      </w:pPr>
      <w:r w:rsidRPr="008C2E2F">
        <w:rPr>
          <w:rFonts w:cs="Times New Roman"/>
          <w:b/>
        </w:rPr>
        <w:t xml:space="preserve">MONITORING IMPLEMENTATION: </w:t>
      </w:r>
      <w:r w:rsidRPr="008C2E2F">
        <w:rPr>
          <w:rFonts w:cs="Times New Roman"/>
        </w:rPr>
        <w:t xml:space="preserve">The Monitoring Team will ensure the </w:t>
      </w:r>
      <w:r w:rsidRPr="008C2E2F">
        <w:rPr>
          <w:rFonts w:cs="Times New Roman"/>
          <w:b/>
        </w:rPr>
        <w:t xml:space="preserve">accomplishment </w:t>
      </w:r>
      <w:r w:rsidR="002B51EC" w:rsidRPr="008C2E2F">
        <w:rPr>
          <w:rFonts w:cs="Times New Roman"/>
          <w:b/>
        </w:rPr>
        <w:t>of the Monitoring Plan</w:t>
      </w:r>
      <w:r w:rsidR="002B51EC" w:rsidRPr="008C2E2F">
        <w:rPr>
          <w:rFonts w:cs="Times New Roman"/>
        </w:rPr>
        <w:t xml:space="preserve"> </w:t>
      </w:r>
      <w:r w:rsidR="00764049">
        <w:rPr>
          <w:rFonts w:cs="Times New Roman"/>
        </w:rPr>
        <w:t>during</w:t>
      </w:r>
      <w:r w:rsidR="002B51EC" w:rsidRPr="008C2E2F">
        <w:rPr>
          <w:rFonts w:cs="Times New Roman"/>
        </w:rPr>
        <w:t xml:space="preserve"> the monitoring process, which at the same time will follow the procedures </w:t>
      </w:r>
      <w:r w:rsidR="00BA2C59">
        <w:rPr>
          <w:rFonts w:cs="Times New Roman"/>
        </w:rPr>
        <w:t xml:space="preserve">as </w:t>
      </w:r>
      <w:r w:rsidR="002B51EC" w:rsidRPr="008C2E2F">
        <w:rPr>
          <w:rFonts w:cs="Times New Roman"/>
        </w:rPr>
        <w:t xml:space="preserve">established in the </w:t>
      </w:r>
      <w:r w:rsidR="002B51EC" w:rsidRPr="008C2E2F">
        <w:rPr>
          <w:rFonts w:cs="Times New Roman"/>
          <w:b/>
        </w:rPr>
        <w:t>UNDP Programme and Operation Policies and Procedures (POPP)</w:t>
      </w:r>
      <w:r w:rsidR="002B51EC" w:rsidRPr="008C2E2F">
        <w:rPr>
          <w:rFonts w:cs="Times New Roman"/>
        </w:rPr>
        <w:t xml:space="preserve">. </w:t>
      </w:r>
      <w:r w:rsidR="004E4D93">
        <w:rPr>
          <w:rFonts w:cs="Times New Roman"/>
        </w:rPr>
        <w:t xml:space="preserve">The Evaluation Area will lead the </w:t>
      </w:r>
      <w:r w:rsidR="00BA2C59">
        <w:rPr>
          <w:rFonts w:cs="Times New Roman"/>
        </w:rPr>
        <w:t>Monitoring Team</w:t>
      </w:r>
      <w:r w:rsidR="004E4D93">
        <w:rPr>
          <w:rFonts w:cs="Times New Roman"/>
        </w:rPr>
        <w:t xml:space="preserve"> to ensure </w:t>
      </w:r>
      <w:r w:rsidR="00BA2C59">
        <w:rPr>
          <w:rFonts w:cs="Times New Roman"/>
        </w:rPr>
        <w:t xml:space="preserve">that </w:t>
      </w:r>
      <w:r w:rsidR="004E4D93">
        <w:rPr>
          <w:rFonts w:cs="Times New Roman"/>
        </w:rPr>
        <w:t xml:space="preserve">the monitoring process </w:t>
      </w:r>
      <w:r w:rsidR="00F65E95">
        <w:rPr>
          <w:rFonts w:cs="Times New Roman"/>
        </w:rPr>
        <w:t xml:space="preserve">is inclusive and participatory, and </w:t>
      </w:r>
      <w:r w:rsidR="004E4D93">
        <w:rPr>
          <w:rFonts w:cs="Times New Roman"/>
        </w:rPr>
        <w:t>provide</w:t>
      </w:r>
      <w:r w:rsidR="00BA2C59">
        <w:rPr>
          <w:rFonts w:cs="Times New Roman"/>
        </w:rPr>
        <w:t>s</w:t>
      </w:r>
      <w:r w:rsidR="004E4D93">
        <w:rPr>
          <w:rFonts w:cs="Times New Roman"/>
        </w:rPr>
        <w:t xml:space="preserve"> relevant and useful information for decision makers for management purposes, not </w:t>
      </w:r>
      <w:r w:rsidR="00BA2C59">
        <w:rPr>
          <w:rFonts w:cs="Times New Roman"/>
        </w:rPr>
        <w:t xml:space="preserve">only </w:t>
      </w:r>
      <w:r w:rsidR="004E4D93">
        <w:rPr>
          <w:rFonts w:cs="Times New Roman"/>
        </w:rPr>
        <w:t>reporting</w:t>
      </w:r>
      <w:r w:rsidR="00C2335E">
        <w:rPr>
          <w:rFonts w:cs="Times New Roman"/>
        </w:rPr>
        <w:t xml:space="preserve">. </w:t>
      </w:r>
      <w:r w:rsidR="002B51EC" w:rsidRPr="008C2E2F">
        <w:rPr>
          <w:rFonts w:cs="Times New Roman"/>
        </w:rPr>
        <w:t xml:space="preserve">UNDP will ensure that specific </w:t>
      </w:r>
      <w:r w:rsidR="002B51EC" w:rsidRPr="008C2E2F">
        <w:rPr>
          <w:rFonts w:cs="Times New Roman"/>
          <w:i/>
        </w:rPr>
        <w:t>USAID Monitoring and Evaluation Requirements</w:t>
      </w:r>
      <w:r w:rsidR="002B51EC" w:rsidRPr="008C2E2F">
        <w:rPr>
          <w:rFonts w:cs="Times New Roman"/>
        </w:rPr>
        <w:t xml:space="preserve"> are duly reflected in the Project. </w:t>
      </w:r>
      <w:r w:rsidR="001C1AB5" w:rsidRPr="008C2E2F">
        <w:rPr>
          <w:rFonts w:cs="Times New Roman"/>
        </w:rPr>
        <w:t xml:space="preserve">The process </w:t>
      </w:r>
      <w:r w:rsidR="002B51EC" w:rsidRPr="008C2E2F">
        <w:rPr>
          <w:rFonts w:cs="Times New Roman"/>
        </w:rPr>
        <w:t xml:space="preserve">will entail </w:t>
      </w:r>
      <w:r w:rsidRPr="008C2E2F">
        <w:rPr>
          <w:rFonts w:cs="Times New Roman"/>
        </w:rPr>
        <w:t xml:space="preserve">monitor and report on </w:t>
      </w:r>
      <w:r w:rsidRPr="00764049">
        <w:rPr>
          <w:rFonts w:cs="Times New Roman"/>
          <w:b/>
        </w:rPr>
        <w:t>program activities</w:t>
      </w:r>
      <w:r w:rsidRPr="008C2E2F">
        <w:rPr>
          <w:rFonts w:cs="Times New Roman"/>
        </w:rPr>
        <w:t xml:space="preserve"> on monthly, quarterly, bi-quarterly and annual basis</w:t>
      </w:r>
      <w:r w:rsidR="002B51EC" w:rsidRPr="008C2E2F">
        <w:rPr>
          <w:rFonts w:cs="Times New Roman"/>
        </w:rPr>
        <w:t>, as stated in the Monitoring Plan.</w:t>
      </w:r>
      <w:r w:rsidRPr="008C2E2F">
        <w:rPr>
          <w:rFonts w:cs="Times New Roman"/>
        </w:rPr>
        <w:t xml:space="preserve"> To collect accurate data, various </w:t>
      </w:r>
      <w:r w:rsidRPr="00764049">
        <w:rPr>
          <w:rFonts w:cs="Times New Roman"/>
          <w:b/>
        </w:rPr>
        <w:t>monitoring techniques or methods for tracking progress</w:t>
      </w:r>
      <w:r w:rsidRPr="008C2E2F">
        <w:rPr>
          <w:rFonts w:cs="Times New Roman"/>
        </w:rPr>
        <w:t xml:space="preserve"> would be adopted.</w:t>
      </w:r>
      <w:r w:rsidR="001C1AB5" w:rsidRPr="008C2E2F">
        <w:rPr>
          <w:rFonts w:cs="Times New Roman"/>
        </w:rPr>
        <w:t xml:space="preserve"> </w:t>
      </w:r>
      <w:r w:rsidRPr="008C2E2F">
        <w:rPr>
          <w:rFonts w:cs="Times New Roman"/>
        </w:rPr>
        <w:t xml:space="preserve">The monitoring system would incorporate not only the </w:t>
      </w:r>
      <w:r w:rsidRPr="008C2E2F">
        <w:rPr>
          <w:rFonts w:cs="Times New Roman"/>
          <w:i/>
        </w:rPr>
        <w:t>Monitoring Team’s inputs and observations but also feedback and data from the whole Project Team, beneficiaries and the stakeholders</w:t>
      </w:r>
      <w:r w:rsidRPr="008C2E2F">
        <w:rPr>
          <w:rFonts w:cs="Times New Roman"/>
        </w:rPr>
        <w:t>. The Monitoring Team would provide monitoring of project outcome and output</w:t>
      </w:r>
      <w:r w:rsidR="001C1AB5" w:rsidRPr="008C2E2F">
        <w:rPr>
          <w:rFonts w:cs="Times New Roman"/>
        </w:rPr>
        <w:t>s</w:t>
      </w:r>
      <w:r w:rsidRPr="008C2E2F">
        <w:rPr>
          <w:rFonts w:cs="Times New Roman"/>
        </w:rPr>
        <w:t xml:space="preserve"> contributions while conducting data quality assessment to ensure that data collected </w:t>
      </w:r>
      <w:r w:rsidRPr="008C2E2F">
        <w:rPr>
          <w:rFonts w:cs="Times New Roman"/>
          <w:i/>
        </w:rPr>
        <w:t>comply with the UNDP standards of validity, integrity, precision, reliability and timeliness and contr</w:t>
      </w:r>
      <w:r w:rsidR="002B51EC" w:rsidRPr="008C2E2F">
        <w:rPr>
          <w:rFonts w:cs="Times New Roman"/>
          <w:i/>
        </w:rPr>
        <w:t>ibute to wider program results</w:t>
      </w:r>
      <w:r w:rsidR="002B51EC" w:rsidRPr="008C2E2F">
        <w:rPr>
          <w:rFonts w:cs="Times New Roman"/>
        </w:rPr>
        <w:t>.</w:t>
      </w:r>
    </w:p>
    <w:p w14:paraId="0EFD54FA" w14:textId="77777777" w:rsidR="009C55F5" w:rsidRPr="008C2E2F" w:rsidRDefault="009C55F5" w:rsidP="009C55F5">
      <w:pPr>
        <w:pStyle w:val="ListParagraph"/>
        <w:spacing w:before="200" w:after="240"/>
        <w:ind w:left="273"/>
        <w:jc w:val="both"/>
        <w:rPr>
          <w:rFonts w:cs="Times New Roman"/>
          <w:b/>
        </w:rPr>
      </w:pPr>
    </w:p>
    <w:p w14:paraId="27B1AA2D" w14:textId="60C4C7A8" w:rsidR="00385143" w:rsidRPr="004001C0" w:rsidRDefault="009C5A95" w:rsidP="004001C0">
      <w:pPr>
        <w:pStyle w:val="ListParagraph"/>
        <w:numPr>
          <w:ilvl w:val="0"/>
          <w:numId w:val="30"/>
        </w:numPr>
        <w:ind w:left="270" w:hanging="90"/>
        <w:jc w:val="both"/>
        <w:outlineLvl w:val="2"/>
        <w:rPr>
          <w:rFonts w:cs="Times New Roman"/>
        </w:rPr>
      </w:pPr>
      <w:r w:rsidRPr="008C2E2F">
        <w:rPr>
          <w:rFonts w:cs="Times New Roman"/>
          <w:b/>
        </w:rPr>
        <w:t xml:space="preserve">USE OF MONITORING REPORTS: </w:t>
      </w:r>
      <w:r w:rsidR="000A57F4" w:rsidRPr="009C55F5">
        <w:rPr>
          <w:rFonts w:cs="Times New Roman"/>
        </w:rPr>
        <w:t xml:space="preserve">monitoring </w:t>
      </w:r>
      <w:r w:rsidR="000A57F4" w:rsidRPr="00CD6E82">
        <w:rPr>
          <w:rFonts w:cs="Times New Roman"/>
        </w:rPr>
        <w:t xml:space="preserve">strengthens the basis for managing for results, </w:t>
      </w:r>
      <w:r w:rsidR="00CD6E82">
        <w:rPr>
          <w:rFonts w:cs="Times New Roman"/>
        </w:rPr>
        <w:t xml:space="preserve">since it </w:t>
      </w:r>
      <w:r w:rsidR="000A57F4" w:rsidRPr="00CD6E82">
        <w:rPr>
          <w:rFonts w:cs="Times New Roman"/>
          <w:b/>
        </w:rPr>
        <w:t>foster</w:t>
      </w:r>
      <w:r w:rsidR="004001C0">
        <w:rPr>
          <w:rFonts w:cs="Times New Roman"/>
          <w:b/>
        </w:rPr>
        <w:t>s</w:t>
      </w:r>
      <w:r w:rsidR="000A57F4" w:rsidRPr="00CD6E82">
        <w:rPr>
          <w:rFonts w:cs="Times New Roman"/>
          <w:b/>
        </w:rPr>
        <w:t xml:space="preserve"> learning and knowledge generation </w:t>
      </w:r>
      <w:r w:rsidR="00CD6E82" w:rsidRPr="00CD6E82">
        <w:rPr>
          <w:rFonts w:cs="Times New Roman"/>
        </w:rPr>
        <w:t xml:space="preserve">during the project cycle, </w:t>
      </w:r>
      <w:r w:rsidR="000A57F4" w:rsidRPr="00CD6E82">
        <w:rPr>
          <w:rFonts w:cs="Times New Roman"/>
        </w:rPr>
        <w:t xml:space="preserve">and </w:t>
      </w:r>
      <w:r w:rsidR="000A57F4" w:rsidRPr="00CD6E82">
        <w:rPr>
          <w:rFonts w:cs="Times New Roman"/>
          <w:b/>
        </w:rPr>
        <w:t>support</w:t>
      </w:r>
      <w:r w:rsidR="004001C0">
        <w:rPr>
          <w:rFonts w:cs="Times New Roman"/>
          <w:b/>
        </w:rPr>
        <w:t>s</w:t>
      </w:r>
      <w:r w:rsidR="000A57F4" w:rsidRPr="00CD6E82">
        <w:rPr>
          <w:rFonts w:cs="Times New Roman"/>
          <w:b/>
        </w:rPr>
        <w:t xml:space="preserve"> the </w:t>
      </w:r>
      <w:r w:rsidR="009C55F5" w:rsidRPr="00CD6E82">
        <w:rPr>
          <w:rFonts w:cs="Times New Roman"/>
          <w:b/>
        </w:rPr>
        <w:t>evidence-based</w:t>
      </w:r>
      <w:r w:rsidR="008C2E2F" w:rsidRPr="00CD6E82">
        <w:rPr>
          <w:rFonts w:cs="Times New Roman"/>
          <w:b/>
        </w:rPr>
        <w:t xml:space="preserve"> decision</w:t>
      </w:r>
      <w:r w:rsidR="008C2E2F" w:rsidRPr="00CD6E82">
        <w:rPr>
          <w:rFonts w:cs="Times New Roman"/>
        </w:rPr>
        <w:t xml:space="preserve"> </w:t>
      </w:r>
      <w:r w:rsidR="008C2E2F" w:rsidRPr="004F0060">
        <w:rPr>
          <w:rFonts w:cs="Times New Roman"/>
          <w:b/>
        </w:rPr>
        <w:t>making</w:t>
      </w:r>
      <w:r w:rsidR="00CD6E82" w:rsidRPr="00CD6E82">
        <w:rPr>
          <w:rFonts w:cs="Times New Roman"/>
        </w:rPr>
        <w:t xml:space="preserve"> by providing relevant and useful information</w:t>
      </w:r>
      <w:r w:rsidR="000A57F4" w:rsidRPr="009C55F5">
        <w:rPr>
          <w:rFonts w:cs="Times New Roman"/>
        </w:rPr>
        <w:t xml:space="preserve">. </w:t>
      </w:r>
      <w:r w:rsidR="004001C0">
        <w:rPr>
          <w:rFonts w:cs="Times New Roman"/>
        </w:rPr>
        <w:t xml:space="preserve">The Evaluation Area will support the Monitoring Team to guarantee the existence of management mechanisms to create the link between the monitoring function and </w:t>
      </w:r>
      <w:r w:rsidR="004521BA">
        <w:rPr>
          <w:rFonts w:cs="Times New Roman"/>
        </w:rPr>
        <w:t>decision making; it will also encourage a participatory and inclusive process to assure the utility and relevance of information generated, and will support the promotion of communication mechanisms to keep all actors and beneficiaries informed to ensure accountability and transparency. Two components will be key in this phase</w:t>
      </w:r>
      <w:r w:rsidR="009C55F5" w:rsidRPr="004001C0">
        <w:rPr>
          <w:rFonts w:cs="Times New Roman"/>
        </w:rPr>
        <w:t>:</w:t>
      </w:r>
    </w:p>
    <w:p w14:paraId="65DA5264" w14:textId="77777777" w:rsidR="009C55F5" w:rsidRDefault="009C55F5" w:rsidP="009C55F5">
      <w:pPr>
        <w:pStyle w:val="ListParagraph"/>
        <w:ind w:left="270"/>
        <w:jc w:val="both"/>
        <w:rPr>
          <w:rFonts w:cs="Times New Roman"/>
        </w:rPr>
      </w:pPr>
    </w:p>
    <w:p w14:paraId="0397C290" w14:textId="3EE48B67" w:rsidR="001C1AB5" w:rsidRPr="00C3413F" w:rsidRDefault="00BC7568" w:rsidP="00C3413F">
      <w:pPr>
        <w:pStyle w:val="ListParagraph"/>
        <w:numPr>
          <w:ilvl w:val="1"/>
          <w:numId w:val="30"/>
        </w:numPr>
        <w:jc w:val="both"/>
        <w:outlineLvl w:val="3"/>
        <w:rPr>
          <w:rFonts w:cs="Times New Roman"/>
        </w:rPr>
      </w:pPr>
      <w:r>
        <w:rPr>
          <w:rFonts w:cs="Times New Roman"/>
          <w:b/>
        </w:rPr>
        <w:t>Knowledge transference</w:t>
      </w:r>
      <w:r w:rsidR="00B94F40">
        <w:rPr>
          <w:rFonts w:cs="Times New Roman"/>
        </w:rPr>
        <w:t xml:space="preserve">: </w:t>
      </w:r>
      <w:r>
        <w:rPr>
          <w:rFonts w:cs="Times New Roman"/>
        </w:rPr>
        <w:t>as</w:t>
      </w:r>
      <w:r w:rsidR="002115BC" w:rsidRPr="00C3413F">
        <w:rPr>
          <w:rFonts w:cs="Times New Roman"/>
        </w:rPr>
        <w:t xml:space="preserve"> monitoring provides information to feed the project cycle, the </w:t>
      </w:r>
      <w:r w:rsidR="002115BC" w:rsidRPr="00C3413F">
        <w:rPr>
          <w:rFonts w:cs="Times New Roman"/>
          <w:b/>
        </w:rPr>
        <w:t>learning is the result of using this information to take evidence-based decision and push the needed changes</w:t>
      </w:r>
      <w:r w:rsidR="002115BC" w:rsidRPr="00C3413F">
        <w:rPr>
          <w:rFonts w:cs="Times New Roman"/>
        </w:rPr>
        <w:t xml:space="preserve"> to adjust, correct or assert the initial project formulation and Theory of Change. </w:t>
      </w:r>
      <w:r w:rsidR="001C1AB5" w:rsidRPr="00C3413F">
        <w:rPr>
          <w:rFonts w:cs="Times New Roman"/>
        </w:rPr>
        <w:t xml:space="preserve">The monitoring function will not only capture the results but also the </w:t>
      </w:r>
      <w:r w:rsidR="001C1AB5" w:rsidRPr="00C3413F">
        <w:rPr>
          <w:rFonts w:cs="Times New Roman"/>
          <w:i/>
        </w:rPr>
        <w:t>learnt lessons, recommendations and good practices</w:t>
      </w:r>
      <w:r w:rsidR="001C1AB5" w:rsidRPr="00C3413F">
        <w:rPr>
          <w:rFonts w:cs="Times New Roman"/>
        </w:rPr>
        <w:t xml:space="preserve"> that can help for scaling-up and replication. This goes beyond the systematization of this information and establishes </w:t>
      </w:r>
      <w:r w:rsidR="001C1AB5" w:rsidRPr="00C3413F">
        <w:rPr>
          <w:rFonts w:cs="Times New Roman"/>
          <w:b/>
        </w:rPr>
        <w:t>mechanisms to reach the different targets</w:t>
      </w:r>
      <w:r w:rsidR="001C1AB5" w:rsidRPr="00C3413F">
        <w:rPr>
          <w:rFonts w:cs="Times New Roman"/>
        </w:rPr>
        <w:t xml:space="preserve"> (e.g. decision makers), </w:t>
      </w:r>
      <w:r w:rsidR="001C1AB5" w:rsidRPr="00C3413F">
        <w:rPr>
          <w:rFonts w:cs="Times New Roman"/>
          <w:b/>
        </w:rPr>
        <w:t>and make use of the monitoring results to influence the people’s behavior</w:t>
      </w:r>
      <w:r w:rsidR="001C1AB5" w:rsidRPr="00C3413F">
        <w:rPr>
          <w:rFonts w:cs="Times New Roman"/>
        </w:rPr>
        <w:t xml:space="preserve"> and drive transformational changes. In this sense it’d be appropriate to approach the strategy as a development solution that involves capacity development, knowledge management, innovation, communication and Results Based Management since the beginning of the project.</w:t>
      </w:r>
    </w:p>
    <w:p w14:paraId="700FC7EE" w14:textId="77777777" w:rsidR="001C1AB5" w:rsidRPr="009318A3" w:rsidRDefault="001C1AB5" w:rsidP="001C1AB5">
      <w:pPr>
        <w:pStyle w:val="ListParagraph"/>
        <w:tabs>
          <w:tab w:val="left" w:pos="2430"/>
        </w:tabs>
        <w:ind w:left="990" w:hanging="360"/>
        <w:jc w:val="both"/>
        <w:rPr>
          <w:rFonts w:cs="Times New Roman"/>
          <w:b/>
        </w:rPr>
      </w:pPr>
    </w:p>
    <w:p w14:paraId="2875E974" w14:textId="77777777" w:rsidR="001C1AB5" w:rsidRPr="009C55F5" w:rsidRDefault="001C1AB5" w:rsidP="00C3413F">
      <w:pPr>
        <w:pStyle w:val="ListParagraph"/>
        <w:numPr>
          <w:ilvl w:val="1"/>
          <w:numId w:val="30"/>
        </w:numPr>
        <w:jc w:val="both"/>
        <w:outlineLvl w:val="3"/>
        <w:rPr>
          <w:rFonts w:cs="Times New Roman"/>
        </w:rPr>
      </w:pPr>
      <w:r>
        <w:rPr>
          <w:rFonts w:cs="Times New Roman"/>
          <w:b/>
        </w:rPr>
        <w:t xml:space="preserve">Communication. </w:t>
      </w:r>
      <w:r w:rsidRPr="009C55F5">
        <w:rPr>
          <w:rFonts w:cs="Times New Roman"/>
        </w:rPr>
        <w:t xml:space="preserve">Communication allows the </w:t>
      </w:r>
      <w:r w:rsidRPr="00A135B5">
        <w:rPr>
          <w:rFonts w:cs="Times New Roman"/>
          <w:b/>
        </w:rPr>
        <w:t>flow of information along the project cycl</w:t>
      </w:r>
      <w:r w:rsidR="00A135B5" w:rsidRPr="00A135B5">
        <w:rPr>
          <w:rFonts w:cs="Times New Roman"/>
          <w:b/>
        </w:rPr>
        <w:t>e</w:t>
      </w:r>
      <w:r w:rsidR="00A135B5">
        <w:rPr>
          <w:rFonts w:cs="Times New Roman"/>
        </w:rPr>
        <w:t xml:space="preserve"> </w:t>
      </w:r>
      <w:r w:rsidRPr="009C55F5">
        <w:rPr>
          <w:rFonts w:cs="Times New Roman"/>
        </w:rPr>
        <w:t>and</w:t>
      </w:r>
      <w:r w:rsidR="00A135B5">
        <w:rPr>
          <w:rFonts w:cs="Times New Roman"/>
        </w:rPr>
        <w:t>,</w:t>
      </w:r>
      <w:r w:rsidRPr="009C55F5">
        <w:rPr>
          <w:rFonts w:cs="Times New Roman"/>
        </w:rPr>
        <w:t xml:space="preserve"> in order to be effective, it must be defined </w:t>
      </w:r>
      <w:r w:rsidRPr="00A135B5">
        <w:rPr>
          <w:rFonts w:cs="Times New Roman"/>
          <w:b/>
        </w:rPr>
        <w:t>what communicate, whom to communicate and how to do it at the outset</w:t>
      </w:r>
      <w:r w:rsidRPr="009C55F5">
        <w:rPr>
          <w:rFonts w:cs="Times New Roman"/>
        </w:rPr>
        <w:t xml:space="preserve">. One premise very important in this sense is the definition of </w:t>
      </w:r>
      <w:r w:rsidRPr="00764049">
        <w:rPr>
          <w:rFonts w:cs="Times New Roman"/>
          <w:i/>
        </w:rPr>
        <w:t>roles and responsibilities, and the identification of all actors and stakeholders</w:t>
      </w:r>
      <w:r w:rsidRPr="009C55F5">
        <w:rPr>
          <w:rFonts w:cs="Times New Roman"/>
        </w:rPr>
        <w:t xml:space="preserve">. </w:t>
      </w:r>
      <w:r w:rsidR="00764049">
        <w:rPr>
          <w:rFonts w:cs="Times New Roman"/>
        </w:rPr>
        <w:t>Communication mechanisms must be established depending on the objective</w:t>
      </w:r>
      <w:r w:rsidRPr="009C55F5">
        <w:rPr>
          <w:rFonts w:cs="Times New Roman"/>
        </w:rPr>
        <w:t>, both with internal and external aspects:</w:t>
      </w:r>
    </w:p>
    <w:p w14:paraId="4E89C182" w14:textId="77777777" w:rsidR="001C1AB5" w:rsidRDefault="001C1AB5" w:rsidP="009C55F5">
      <w:pPr>
        <w:pStyle w:val="ListParagraph"/>
        <w:numPr>
          <w:ilvl w:val="2"/>
          <w:numId w:val="33"/>
        </w:numPr>
        <w:tabs>
          <w:tab w:val="left" w:pos="2430"/>
        </w:tabs>
        <w:jc w:val="both"/>
        <w:rPr>
          <w:rFonts w:cs="Times New Roman"/>
        </w:rPr>
      </w:pPr>
      <w:r w:rsidRPr="0083550E">
        <w:rPr>
          <w:rFonts w:cs="Times New Roman"/>
          <w:b/>
        </w:rPr>
        <w:t xml:space="preserve">Communication </w:t>
      </w:r>
      <w:r w:rsidRPr="00764049">
        <w:rPr>
          <w:rFonts w:cs="Times New Roman"/>
          <w:b/>
          <w:sz w:val="24"/>
        </w:rPr>
        <w:t xml:space="preserve">of </w:t>
      </w:r>
      <w:r w:rsidRPr="0083550E">
        <w:rPr>
          <w:rFonts w:cs="Times New Roman"/>
          <w:b/>
        </w:rPr>
        <w:t xml:space="preserve">the process of </w:t>
      </w:r>
      <w:r w:rsidR="00A135B5">
        <w:rPr>
          <w:rFonts w:cs="Times New Roman"/>
          <w:b/>
        </w:rPr>
        <w:t>monitoring</w:t>
      </w:r>
      <w:r>
        <w:rPr>
          <w:rFonts w:cs="Times New Roman"/>
        </w:rPr>
        <w:t xml:space="preserve">: all parts affected by the </w:t>
      </w:r>
      <w:r w:rsidR="00A135B5">
        <w:rPr>
          <w:rFonts w:cs="Times New Roman"/>
        </w:rPr>
        <w:t>monitoring</w:t>
      </w:r>
      <w:r>
        <w:rPr>
          <w:rFonts w:cs="Times New Roman"/>
        </w:rPr>
        <w:t xml:space="preserve"> process must be involved since the beginning and must participate to </w:t>
      </w:r>
      <w:r w:rsidRPr="00764049">
        <w:rPr>
          <w:rFonts w:cs="Times New Roman"/>
          <w:i/>
        </w:rPr>
        <w:t xml:space="preserve">ensure ownership of the process and so fostering the use of the </w:t>
      </w:r>
      <w:r w:rsidR="00A135B5" w:rsidRPr="00764049">
        <w:rPr>
          <w:rFonts w:cs="Times New Roman"/>
          <w:i/>
        </w:rPr>
        <w:t>monitoring</w:t>
      </w:r>
      <w:r>
        <w:rPr>
          <w:rFonts w:cs="Times New Roman"/>
        </w:rPr>
        <w:t xml:space="preserve"> </w:t>
      </w:r>
      <w:r w:rsidR="00A135B5">
        <w:rPr>
          <w:rFonts w:cs="Times New Roman"/>
        </w:rPr>
        <w:t>reports</w:t>
      </w:r>
      <w:r>
        <w:rPr>
          <w:rFonts w:cs="Times New Roman"/>
        </w:rPr>
        <w:t>.</w:t>
      </w:r>
    </w:p>
    <w:p w14:paraId="15D1852D" w14:textId="77777777" w:rsidR="001C1AB5" w:rsidRPr="00944380" w:rsidRDefault="001C1AB5" w:rsidP="009C55F5">
      <w:pPr>
        <w:pStyle w:val="ListParagraph"/>
        <w:numPr>
          <w:ilvl w:val="2"/>
          <w:numId w:val="33"/>
        </w:numPr>
        <w:tabs>
          <w:tab w:val="left" w:pos="2430"/>
        </w:tabs>
        <w:jc w:val="both"/>
        <w:rPr>
          <w:rFonts w:cs="Times New Roman"/>
        </w:rPr>
      </w:pPr>
      <w:r w:rsidRPr="0083550E">
        <w:rPr>
          <w:rFonts w:cs="Times New Roman"/>
          <w:b/>
        </w:rPr>
        <w:t xml:space="preserve">Communication during the process of </w:t>
      </w:r>
      <w:r>
        <w:rPr>
          <w:rFonts w:cs="Times New Roman"/>
          <w:b/>
        </w:rPr>
        <w:t>monitoring</w:t>
      </w:r>
      <w:r>
        <w:rPr>
          <w:rFonts w:cs="Times New Roman"/>
        </w:rPr>
        <w:t xml:space="preserve">:  </w:t>
      </w:r>
      <w:r w:rsidR="00764049">
        <w:rPr>
          <w:rFonts w:cs="Times New Roman"/>
        </w:rPr>
        <w:t xml:space="preserve">mechanisms to </w:t>
      </w:r>
      <w:r>
        <w:rPr>
          <w:rFonts w:cs="Times New Roman"/>
        </w:rPr>
        <w:t xml:space="preserve">ensure good </w:t>
      </w:r>
      <w:r w:rsidRPr="00764049">
        <w:rPr>
          <w:rFonts w:cs="Times New Roman"/>
          <w:i/>
        </w:rPr>
        <w:t>flow of information on a dialogue basis</w:t>
      </w:r>
      <w:r>
        <w:rPr>
          <w:rFonts w:cs="Times New Roman"/>
        </w:rPr>
        <w:t xml:space="preserve">, both inside the UNDP and with actors and stakeholders outside the organization: </w:t>
      </w:r>
      <w:r w:rsidR="00A135B5">
        <w:rPr>
          <w:rFonts w:cs="Times New Roman"/>
        </w:rPr>
        <w:t>SICA, national institutions and civil society.</w:t>
      </w:r>
      <w:r>
        <w:rPr>
          <w:rFonts w:cs="Times New Roman"/>
        </w:rPr>
        <w:t xml:space="preserve"> </w:t>
      </w:r>
    </w:p>
    <w:p w14:paraId="21EEC6DF" w14:textId="77777777" w:rsidR="004521BA" w:rsidRPr="004521BA" w:rsidRDefault="001C1AB5" w:rsidP="004521BA">
      <w:pPr>
        <w:pStyle w:val="ListParagraph"/>
        <w:numPr>
          <w:ilvl w:val="2"/>
          <w:numId w:val="33"/>
        </w:numPr>
        <w:tabs>
          <w:tab w:val="left" w:pos="2430"/>
        </w:tabs>
        <w:spacing w:beforeLines="200" w:before="480" w:afterLines="200" w:after="480"/>
        <w:jc w:val="both"/>
        <w:rPr>
          <w:rFonts w:cs="Times New Roman"/>
        </w:rPr>
      </w:pPr>
      <w:r w:rsidRPr="004521BA">
        <w:rPr>
          <w:rFonts w:cs="Times New Roman"/>
          <w:b/>
        </w:rPr>
        <w:t>Communication of the results of the monitoring</w:t>
      </w:r>
      <w:r w:rsidR="00A135B5" w:rsidRPr="004521BA">
        <w:rPr>
          <w:rFonts w:cs="Times New Roman"/>
          <w:b/>
        </w:rPr>
        <w:t xml:space="preserve"> reports</w:t>
      </w:r>
      <w:r w:rsidRPr="004521BA">
        <w:rPr>
          <w:rFonts w:cs="Times New Roman"/>
        </w:rPr>
        <w:t xml:space="preserve">: define target and </w:t>
      </w:r>
      <w:r w:rsidR="00A135B5" w:rsidRPr="004521BA">
        <w:rPr>
          <w:rFonts w:cs="Times New Roman"/>
        </w:rPr>
        <w:t>communication</w:t>
      </w:r>
      <w:r w:rsidR="00764049" w:rsidRPr="004521BA">
        <w:rPr>
          <w:rFonts w:cs="Times New Roman"/>
        </w:rPr>
        <w:t xml:space="preserve"> channel and tool</w:t>
      </w:r>
      <w:r w:rsidR="00A135B5" w:rsidRPr="004521BA">
        <w:rPr>
          <w:rFonts w:cs="Times New Roman"/>
        </w:rPr>
        <w:t xml:space="preserve"> to </w:t>
      </w:r>
      <w:r w:rsidR="00A135B5" w:rsidRPr="004521BA">
        <w:rPr>
          <w:rFonts w:cs="Times New Roman"/>
          <w:i/>
        </w:rPr>
        <w:t xml:space="preserve">communicate the information </w:t>
      </w:r>
      <w:r w:rsidR="00C3413F" w:rsidRPr="004521BA">
        <w:rPr>
          <w:rFonts w:cs="Times New Roman"/>
          <w:i/>
        </w:rPr>
        <w:t xml:space="preserve">gathered and facilitate learning for change </w:t>
      </w:r>
      <w:r w:rsidR="00C3413F" w:rsidRPr="004521BA">
        <w:rPr>
          <w:rFonts w:cs="Times New Roman"/>
        </w:rPr>
        <w:t>and evidence-based decision making</w:t>
      </w:r>
    </w:p>
    <w:p w14:paraId="7D68A1A2" w14:textId="77777777" w:rsidR="001D3BC5" w:rsidRDefault="001D3BC5" w:rsidP="00182719">
      <w:pPr>
        <w:pStyle w:val="ListParagraph"/>
        <w:tabs>
          <w:tab w:val="left" w:pos="2430"/>
        </w:tabs>
        <w:ind w:left="990" w:hanging="360"/>
        <w:jc w:val="both"/>
        <w:rPr>
          <w:rFonts w:cs="Times New Roman"/>
          <w:b/>
        </w:rPr>
      </w:pPr>
    </w:p>
    <w:p w14:paraId="320DCCAC" w14:textId="77777777" w:rsidR="00377CD5" w:rsidRPr="00377CD5" w:rsidRDefault="00377CD5" w:rsidP="00182719">
      <w:pPr>
        <w:pStyle w:val="ListParagraph"/>
        <w:tabs>
          <w:tab w:val="left" w:pos="2430"/>
        </w:tabs>
        <w:ind w:left="990" w:hanging="360"/>
        <w:jc w:val="both"/>
        <w:rPr>
          <w:rFonts w:cs="Times New Roman"/>
          <w:b/>
        </w:rPr>
      </w:pPr>
    </w:p>
    <w:p w14:paraId="5671B009" w14:textId="77777777" w:rsidR="009433A4" w:rsidRPr="00C3413F" w:rsidRDefault="00C3413F" w:rsidP="00C3413F">
      <w:pPr>
        <w:pStyle w:val="Heading1"/>
        <w:spacing w:after="240"/>
        <w:rPr>
          <w:rFonts w:ascii="Myriad Pro" w:hAnsi="Myriad Pro"/>
          <w:b w:val="0"/>
          <w:color w:val="595959" w:themeColor="text1" w:themeTint="A6"/>
          <w:sz w:val="36"/>
        </w:rPr>
      </w:pPr>
      <w:r w:rsidRPr="00AF75A0">
        <w:rPr>
          <w:rFonts w:ascii="Myriad Pro" w:hAnsi="Myriad Pro"/>
          <w:b w:val="0"/>
          <w:noProof/>
          <w:color w:val="595959" w:themeColor="text1" w:themeTint="A6"/>
          <w:sz w:val="32"/>
        </w:rPr>
        <mc:AlternateContent>
          <mc:Choice Requires="wps">
            <w:drawing>
              <wp:anchor distT="0" distB="0" distL="114300" distR="114300" simplePos="0" relativeHeight="251679744" behindDoc="1" locked="0" layoutInCell="1" allowOverlap="1" wp14:anchorId="7DC8C9A5" wp14:editId="1AECC30B">
                <wp:simplePos x="0" y="0"/>
                <wp:positionH relativeFrom="column">
                  <wp:posOffset>-928370</wp:posOffset>
                </wp:positionH>
                <wp:positionV relativeFrom="paragraph">
                  <wp:posOffset>190830</wp:posOffset>
                </wp:positionV>
                <wp:extent cx="7392838" cy="241503"/>
                <wp:effectExtent l="0" t="0" r="0" b="6350"/>
                <wp:wrapNone/>
                <wp:docPr id="24" name="Rectangle 24"/>
                <wp:cNvGraphicFramePr/>
                <a:graphic xmlns:a="http://schemas.openxmlformats.org/drawingml/2006/main">
                  <a:graphicData uri="http://schemas.microsoft.com/office/word/2010/wordprocessingShape">
                    <wps:wsp>
                      <wps:cNvSpPr/>
                      <wps:spPr>
                        <a:xfrm>
                          <a:off x="0" y="0"/>
                          <a:ext cx="7392838" cy="24150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73.1pt;margin-top:15.05pt;width:582.1pt;height:19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" fillcolor="#f2f2f2 [3052]" stroked="f" strokeweight="2pt"/>
            </w:pict>
          </mc:Fallback>
        </mc:AlternateContent>
      </w:r>
      <w:r w:rsidRPr="00C3413F">
        <w:rPr>
          <w:rFonts w:ascii="Myriad Pro" w:hAnsi="Myriad Pro"/>
          <w:b w:val="0"/>
          <w:color w:val="595959" w:themeColor="text1" w:themeTint="A6"/>
          <w:sz w:val="36"/>
        </w:rPr>
        <w:t>Annex</w:t>
      </w:r>
    </w:p>
    <w:p w14:paraId="627B2308" w14:textId="77777777" w:rsidR="009433A4" w:rsidRPr="00B83081" w:rsidRDefault="00C3413F" w:rsidP="00B31790">
      <w:pPr>
        <w:jc w:val="both"/>
        <w:rPr>
          <w:rFonts w:cs="Times New Roman"/>
        </w:rPr>
      </w:pPr>
      <w:r w:rsidRPr="00B83081">
        <w:rPr>
          <w:rFonts w:cs="Times New Roman"/>
          <w:i/>
        </w:rPr>
        <w:t xml:space="preserve">Monitoring and Learning for change Strategy </w:t>
      </w:r>
      <w:r w:rsidRPr="00B83081">
        <w:rPr>
          <w:rFonts w:cs="Times New Roman"/>
        </w:rPr>
        <w:t>will serve to feed the Evaluation of the Project since it will provide ground and relevant information about the progress on the achievement of Project’s expected results.</w:t>
      </w:r>
    </w:p>
    <w:p w14:paraId="28FBDAFA" w14:textId="77777777" w:rsidR="007C7936" w:rsidRPr="00B83081" w:rsidRDefault="007C7936" w:rsidP="007B4D50">
      <w:pPr>
        <w:autoSpaceDE w:val="0"/>
        <w:snapToGrid w:val="0"/>
        <w:spacing w:after="0"/>
        <w:jc w:val="both"/>
        <w:rPr>
          <w:rFonts w:cstheme="minorHAnsi"/>
          <w:b/>
        </w:rPr>
      </w:pPr>
      <w:r w:rsidRPr="00B83081">
        <w:rPr>
          <w:rFonts w:cstheme="minorHAnsi"/>
          <w:b/>
        </w:rPr>
        <w:t>Mid-Term Review</w:t>
      </w:r>
    </w:p>
    <w:p w14:paraId="610C5FF7" w14:textId="77777777" w:rsidR="007C7936" w:rsidRPr="00B83081" w:rsidRDefault="007C7936" w:rsidP="007B4D50">
      <w:pPr>
        <w:autoSpaceDE w:val="0"/>
        <w:snapToGrid w:val="0"/>
        <w:spacing w:after="0"/>
        <w:jc w:val="both"/>
        <w:rPr>
          <w:rFonts w:cstheme="minorHAnsi"/>
          <w:lang w:eastAsia="fr-FR"/>
        </w:rPr>
      </w:pPr>
      <w:r w:rsidRPr="00B83081">
        <w:rPr>
          <w:rFonts w:cstheme="minorHAnsi"/>
          <w:lang w:eastAsia="fr-FR"/>
        </w:rPr>
        <w:t>By the end of 18 months the Project will undergo internal Mid-term Evaluation conducted by the Project Monitoring and Evaluation Expert</w:t>
      </w:r>
      <w:r w:rsidR="007F03C7" w:rsidRPr="00B83081">
        <w:rPr>
          <w:rFonts w:cstheme="minorHAnsi"/>
          <w:lang w:eastAsia="fr-FR"/>
        </w:rPr>
        <w:t>/Monitoring and Evaluation team</w:t>
      </w:r>
      <w:r w:rsidRPr="00B83081">
        <w:rPr>
          <w:rFonts w:cstheme="minorHAnsi"/>
          <w:lang w:eastAsia="fr-FR"/>
        </w:rPr>
        <w:t xml:space="preserve"> with the support of the UNDP Regional M&amp;E Team in Panama. The purpose of the Mid-Term Evaluation is to review the Project progress and key challenges and advise if adjustments need to be made to the Project document and/or the budget.</w:t>
      </w:r>
    </w:p>
    <w:p w14:paraId="32CA7AF2" w14:textId="77777777" w:rsidR="007C7936" w:rsidRPr="00B83081" w:rsidRDefault="007C7936" w:rsidP="007B4D50">
      <w:pPr>
        <w:autoSpaceDE w:val="0"/>
        <w:snapToGrid w:val="0"/>
        <w:spacing w:after="0"/>
        <w:jc w:val="both"/>
        <w:rPr>
          <w:rFonts w:cstheme="minorHAnsi"/>
          <w:lang w:eastAsia="fr-FR"/>
        </w:rPr>
      </w:pPr>
    </w:p>
    <w:p w14:paraId="1CDB6531" w14:textId="77777777" w:rsidR="007C7936" w:rsidRPr="00B83081" w:rsidRDefault="007C7936" w:rsidP="007B4D50">
      <w:pPr>
        <w:autoSpaceDE w:val="0"/>
        <w:snapToGrid w:val="0"/>
        <w:spacing w:after="0"/>
        <w:jc w:val="both"/>
        <w:rPr>
          <w:rFonts w:cstheme="minorHAnsi"/>
          <w:b/>
          <w:lang w:eastAsia="fr-FR"/>
        </w:rPr>
      </w:pPr>
      <w:r w:rsidRPr="00B83081">
        <w:rPr>
          <w:rFonts w:cstheme="minorHAnsi"/>
          <w:b/>
          <w:lang w:eastAsia="fr-FR"/>
        </w:rPr>
        <w:t>Final Evaluation</w:t>
      </w:r>
    </w:p>
    <w:p w14:paraId="27C5C306" w14:textId="77777777" w:rsidR="007C7936" w:rsidRPr="00B83081" w:rsidRDefault="007C7936" w:rsidP="007B4D50">
      <w:pPr>
        <w:autoSpaceDE w:val="0"/>
        <w:snapToGrid w:val="0"/>
        <w:spacing w:after="0"/>
        <w:jc w:val="both"/>
        <w:rPr>
          <w:rFonts w:cstheme="minorHAnsi"/>
          <w:lang w:eastAsia="fr-FR"/>
        </w:rPr>
      </w:pPr>
      <w:r w:rsidRPr="00B83081">
        <w:rPr>
          <w:rFonts w:cstheme="minorHAnsi"/>
          <w:lang w:eastAsia="fr-FR"/>
        </w:rPr>
        <w:t xml:space="preserve">An independent </w:t>
      </w:r>
      <w:r w:rsidR="00394B2B" w:rsidRPr="00B83081">
        <w:rPr>
          <w:rFonts w:cstheme="minorHAnsi"/>
          <w:lang w:eastAsia="fr-FR"/>
        </w:rPr>
        <w:t xml:space="preserve">final </w:t>
      </w:r>
      <w:r w:rsidRPr="00B83081">
        <w:rPr>
          <w:rFonts w:cstheme="minorHAnsi"/>
          <w:lang w:eastAsia="fr-FR"/>
        </w:rPr>
        <w:t xml:space="preserve">external evaluation is planned </w:t>
      </w:r>
      <w:r w:rsidR="00394B2B" w:rsidRPr="00B83081">
        <w:rPr>
          <w:rFonts w:cstheme="minorHAnsi"/>
          <w:lang w:eastAsia="fr-FR"/>
        </w:rPr>
        <w:t>at</w:t>
      </w:r>
      <w:r w:rsidRPr="00B83081">
        <w:rPr>
          <w:rFonts w:cstheme="minorHAnsi"/>
          <w:lang w:eastAsia="fr-FR"/>
        </w:rPr>
        <w:t xml:space="preserve"> the </w:t>
      </w:r>
      <w:r w:rsidR="00394B2B" w:rsidRPr="00B83081">
        <w:rPr>
          <w:rFonts w:cstheme="minorHAnsi"/>
          <w:lang w:eastAsia="fr-FR"/>
        </w:rPr>
        <w:t xml:space="preserve">end of the </w:t>
      </w:r>
      <w:r w:rsidRPr="00B83081">
        <w:rPr>
          <w:rFonts w:cstheme="minorHAnsi"/>
          <w:lang w:eastAsia="fr-FR"/>
        </w:rPr>
        <w:t xml:space="preserve">project cycle. The evaluation process will be conducted by an external evaluation firm or group of consultants hired for the exercise, with the direct participation of all stakeholders in implementation. The evaluation will focus on the outcome and output level and options to scale, the program's relevance, effectiveness, efficiency and potential sustainability, and lessons learned and good practices can be used for a future </w:t>
      </w:r>
      <w:r w:rsidR="00394B2B" w:rsidRPr="00B83081">
        <w:rPr>
          <w:rFonts w:cstheme="minorHAnsi"/>
          <w:lang w:eastAsia="fr-FR"/>
        </w:rPr>
        <w:t>project</w:t>
      </w:r>
      <w:r w:rsidRPr="00B83081">
        <w:rPr>
          <w:rFonts w:cstheme="minorHAnsi"/>
          <w:lang w:eastAsia="fr-FR"/>
        </w:rPr>
        <w:t>.</w:t>
      </w:r>
    </w:p>
    <w:p w14:paraId="68D775D3" w14:textId="77777777" w:rsidR="007C7936" w:rsidRPr="00B83081" w:rsidRDefault="007C7936" w:rsidP="007B4D50">
      <w:pPr>
        <w:autoSpaceDE w:val="0"/>
        <w:snapToGrid w:val="0"/>
        <w:spacing w:after="0"/>
        <w:jc w:val="both"/>
        <w:rPr>
          <w:rFonts w:cstheme="minorHAnsi"/>
          <w:lang w:eastAsia="fr-FR"/>
        </w:rPr>
      </w:pPr>
    </w:p>
    <w:p w14:paraId="506F4CDF" w14:textId="0E294E78" w:rsidR="0079046D" w:rsidRDefault="0079046D" w:rsidP="00A01B4A">
      <w:pPr>
        <w:autoSpaceDE w:val="0"/>
        <w:snapToGrid w:val="0"/>
        <w:spacing w:after="0"/>
        <w:jc w:val="both"/>
        <w:rPr>
          <w:rFonts w:cstheme="minorHAnsi"/>
          <w:lang w:eastAsia="fr-FR"/>
        </w:rPr>
      </w:pPr>
      <w:r w:rsidRPr="00B83081">
        <w:rPr>
          <w:rFonts w:cstheme="minorHAnsi"/>
          <w:lang w:eastAsia="fr-FR"/>
        </w:rPr>
        <w:t xml:space="preserve">All relevant findings of the evaluation will be shared with all the stakeholders involved in the implementation of </w:t>
      </w:r>
      <w:r w:rsidR="00394B2B" w:rsidRPr="00B83081">
        <w:rPr>
          <w:rFonts w:cstheme="minorHAnsi"/>
          <w:lang w:eastAsia="fr-FR"/>
        </w:rPr>
        <w:t>the project</w:t>
      </w:r>
      <w:r w:rsidRPr="00B83081">
        <w:rPr>
          <w:rFonts w:cstheme="minorHAnsi"/>
          <w:lang w:eastAsia="fr-FR"/>
        </w:rPr>
        <w:t xml:space="preserve">. </w:t>
      </w:r>
      <w:r w:rsidRPr="00B83081">
        <w:rPr>
          <w:rFonts w:cs="Times New Roman"/>
        </w:rPr>
        <w:t xml:space="preserve">Stakeholders that will be interviewed during the evaluation will include regional institutions, such as SICA, particularly the Directorate of Democratic Security, SICA country members, the regional observatory (OBSICA), public sector institutions in charge of crime data collection in El Salvador, Guatemala, and Honduras, civil society organizations, other donors, and other relevant stakeholders.  </w:t>
      </w:r>
    </w:p>
    <w:sectPr w:rsidR="0079046D" w:rsidSect="00E469B1">
      <w:headerReference w:type="even" r:id="rId18"/>
      <w:headerReference w:type="default" r:id="rId19"/>
      <w:footerReference w:type="even" r:id="rId20"/>
      <w:footerReference w:type="default" r:id="rId21"/>
      <w:headerReference w:type="first" r:id="rId22"/>
      <w:footerReference w:type="first" r:id="rId23"/>
      <w:pgSz w:w="12240" w:h="15840" w:code="1"/>
      <w:pgMar w:top="288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2B739" w14:textId="77777777" w:rsidR="00AC5565" w:rsidRDefault="00AC5565" w:rsidP="00713BCD">
      <w:pPr>
        <w:spacing w:after="0" w:line="240" w:lineRule="auto"/>
      </w:pPr>
      <w:r>
        <w:separator/>
      </w:r>
    </w:p>
  </w:endnote>
  <w:endnote w:type="continuationSeparator" w:id="0">
    <w:p w14:paraId="6296C83B" w14:textId="77777777" w:rsidR="00AC5565" w:rsidRDefault="00AC5565" w:rsidP="0071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C414" w14:textId="77777777" w:rsidR="00FC549F" w:rsidRDefault="00FC54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19079"/>
      <w:docPartObj>
        <w:docPartGallery w:val="Page Numbers (Bottom of Page)"/>
        <w:docPartUnique/>
      </w:docPartObj>
    </w:sdtPr>
    <w:sdtEndPr>
      <w:rPr>
        <w:rFonts w:ascii="Myriad Pro" w:hAnsi="Myriad Pro"/>
        <w:b/>
        <w:noProof/>
        <w:color w:val="595959" w:themeColor="text1" w:themeTint="A6"/>
        <w:sz w:val="18"/>
        <w:szCs w:val="18"/>
      </w:rPr>
    </w:sdtEndPr>
    <w:sdtContent>
      <w:p w14:paraId="766D0828" w14:textId="77777777" w:rsidR="00AC5565" w:rsidRDefault="00AC5565">
        <w:pPr>
          <w:pStyle w:val="Footer"/>
          <w:jc w:val="right"/>
        </w:pPr>
      </w:p>
      <w:p w14:paraId="4FDEED2D" w14:textId="77777777" w:rsidR="00AC5565" w:rsidRPr="00A363D2" w:rsidRDefault="00AC5565">
        <w:pPr>
          <w:pStyle w:val="Footer"/>
          <w:jc w:val="right"/>
          <w:rPr>
            <w:rFonts w:ascii="Myriad Pro" w:hAnsi="Myriad Pro"/>
            <w:b/>
            <w:color w:val="595959" w:themeColor="text1" w:themeTint="A6"/>
            <w:sz w:val="18"/>
            <w:szCs w:val="18"/>
          </w:rPr>
        </w:pPr>
        <w:r w:rsidRPr="00A363D2">
          <w:rPr>
            <w:noProof/>
            <w:color w:val="595959" w:themeColor="text1" w:themeTint="A6"/>
          </w:rPr>
          <mc:AlternateContent>
            <mc:Choice Requires="wps">
              <w:drawing>
                <wp:anchor distT="4294967295" distB="4294967295" distL="114300" distR="114300" simplePos="0" relativeHeight="251654144" behindDoc="0" locked="0" layoutInCell="1" allowOverlap="1" wp14:anchorId="1AAD6FB9" wp14:editId="0AA3C77B">
                  <wp:simplePos x="0" y="0"/>
                  <wp:positionH relativeFrom="column">
                    <wp:posOffset>-910818</wp:posOffset>
                  </wp:positionH>
                  <wp:positionV relativeFrom="paragraph">
                    <wp:posOffset>-74954</wp:posOffset>
                  </wp:positionV>
                  <wp:extent cx="7781925" cy="0"/>
                  <wp:effectExtent l="0" t="1905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81925" cy="0"/>
                          </a:xfrm>
                          <a:prstGeom prst="line">
                            <a:avLst/>
                          </a:prstGeom>
                          <a:ln w="34925" cmpd="sng">
                            <a:gradFill flip="none" rotWithShape="1">
                              <a:gsLst>
                                <a:gs pos="50000">
                                  <a:srgbClr val="FFCC00"/>
                                </a:gs>
                                <a:gs pos="25000">
                                  <a:srgbClr val="C80026"/>
                                </a:gs>
                                <a:gs pos="0">
                                  <a:srgbClr val="0066CC"/>
                                </a:gs>
                                <a:gs pos="75000">
                                  <a:srgbClr val="29A329"/>
                                </a:gs>
                                <a:gs pos="100000">
                                  <a:srgbClr val="DE8400"/>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414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71.65pt,-5.85pt" to="541.1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" strokeweight="2.75pt">
                  <o:lock v:ext="edit" shapetype="f"/>
                </v:line>
              </w:pict>
            </mc:Fallback>
          </mc:AlternateContent>
        </w:r>
        <w:r w:rsidRPr="00A363D2">
          <w:rPr>
            <w:rFonts w:ascii="Myriad Pro" w:hAnsi="Myriad Pro"/>
            <w:b/>
            <w:color w:val="595959" w:themeColor="text1" w:themeTint="A6"/>
            <w:sz w:val="18"/>
            <w:szCs w:val="18"/>
          </w:rPr>
          <w:fldChar w:fldCharType="begin"/>
        </w:r>
        <w:r w:rsidRPr="00A363D2">
          <w:rPr>
            <w:rFonts w:ascii="Myriad Pro" w:hAnsi="Myriad Pro"/>
            <w:b/>
            <w:color w:val="595959" w:themeColor="text1" w:themeTint="A6"/>
            <w:sz w:val="18"/>
            <w:szCs w:val="18"/>
          </w:rPr>
          <w:instrText xml:space="preserve"> PAGE   \* MERGEFORMAT </w:instrText>
        </w:r>
        <w:r w:rsidRPr="00A363D2">
          <w:rPr>
            <w:rFonts w:ascii="Myriad Pro" w:hAnsi="Myriad Pro"/>
            <w:b/>
            <w:color w:val="595959" w:themeColor="text1" w:themeTint="A6"/>
            <w:sz w:val="18"/>
            <w:szCs w:val="18"/>
          </w:rPr>
          <w:fldChar w:fldCharType="separate"/>
        </w:r>
        <w:r w:rsidR="00FC549F">
          <w:rPr>
            <w:rFonts w:ascii="Myriad Pro" w:hAnsi="Myriad Pro"/>
            <w:b/>
            <w:noProof/>
            <w:color w:val="595959" w:themeColor="text1" w:themeTint="A6"/>
            <w:sz w:val="18"/>
            <w:szCs w:val="18"/>
          </w:rPr>
          <w:t>2</w:t>
        </w:r>
        <w:r w:rsidRPr="00A363D2">
          <w:rPr>
            <w:rFonts w:ascii="Myriad Pro" w:hAnsi="Myriad Pro"/>
            <w:b/>
            <w:noProof/>
            <w:color w:val="595959" w:themeColor="text1" w:themeTint="A6"/>
            <w:sz w:val="18"/>
            <w:szCs w:val="18"/>
          </w:rPr>
          <w:fldChar w:fldCharType="end"/>
        </w:r>
      </w:p>
    </w:sdtContent>
  </w:sdt>
  <w:p w14:paraId="363DC0EC" w14:textId="77777777" w:rsidR="00AC5565" w:rsidRPr="00344B74" w:rsidRDefault="00AC5565" w:rsidP="00344B74">
    <w:pPr>
      <w:pStyle w:val="Footer"/>
      <w:jc w:val="center"/>
      <w:rPr>
        <w:lang w:val="es-ES_tradn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891E1" w14:textId="77777777" w:rsidR="00FC549F" w:rsidRDefault="00FC54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35DB1" w14:textId="77777777" w:rsidR="00AC5565" w:rsidRDefault="00AC5565" w:rsidP="00713BCD">
      <w:pPr>
        <w:spacing w:after="0" w:line="240" w:lineRule="auto"/>
      </w:pPr>
      <w:r>
        <w:separator/>
      </w:r>
    </w:p>
  </w:footnote>
  <w:footnote w:type="continuationSeparator" w:id="0">
    <w:p w14:paraId="5AA62B70" w14:textId="77777777" w:rsidR="00AC5565" w:rsidRDefault="00AC5565" w:rsidP="00713BCD">
      <w:pPr>
        <w:spacing w:after="0" w:line="240" w:lineRule="auto"/>
      </w:pPr>
      <w:r>
        <w:continuationSeparator/>
      </w:r>
    </w:p>
  </w:footnote>
  <w:footnote w:id="1">
    <w:p w14:paraId="482860CC" w14:textId="77777777" w:rsidR="00AC5565" w:rsidRPr="003D1425" w:rsidRDefault="00AC5565" w:rsidP="00C33742">
      <w:pPr>
        <w:pStyle w:val="FootnoteText"/>
        <w:rPr>
          <w:rFonts w:asciiTheme="minorHAnsi" w:hAnsiTheme="minorHAnsi"/>
          <w:sz w:val="18"/>
          <w:szCs w:val="18"/>
        </w:rPr>
      </w:pPr>
      <w:r w:rsidRPr="00C33742">
        <w:rPr>
          <w:rStyle w:val="FootnoteReference"/>
          <w:rFonts w:asciiTheme="minorHAnsi" w:hAnsiTheme="minorHAnsi"/>
          <w:szCs w:val="18"/>
        </w:rPr>
        <w:footnoteRef/>
      </w:r>
      <w:r w:rsidRPr="00C33742">
        <w:rPr>
          <w:rFonts w:asciiTheme="minorHAnsi" w:hAnsiTheme="minorHAnsi"/>
          <w:sz w:val="18"/>
          <w:szCs w:val="18"/>
        </w:rPr>
        <w:t xml:space="preserve"> Fighting crime; prevention of violence; Rehabilitation, reintegration and prison security; and </w:t>
      </w:r>
      <w:r w:rsidRPr="003D1425">
        <w:rPr>
          <w:rFonts w:asciiTheme="minorHAnsi" w:hAnsiTheme="minorHAnsi"/>
          <w:sz w:val="18"/>
          <w:szCs w:val="18"/>
        </w:rPr>
        <w:t>Strengthening institutional coordination and monitoring of the regional strategy.</w:t>
      </w:r>
    </w:p>
  </w:footnote>
  <w:footnote w:id="2">
    <w:p w14:paraId="501644E8" w14:textId="77777777" w:rsidR="00AC5565" w:rsidRPr="0017469F" w:rsidRDefault="00AC5565" w:rsidP="00C0124F">
      <w:pPr>
        <w:jc w:val="both"/>
        <w:rPr>
          <w:rFonts w:cs="Times New Roman"/>
          <w:sz w:val="18"/>
          <w:szCs w:val="18"/>
        </w:rPr>
      </w:pPr>
      <w:r w:rsidRPr="007E2585">
        <w:rPr>
          <w:rStyle w:val="FootnoteReference"/>
        </w:rPr>
        <w:footnoteRef/>
      </w:r>
      <w:r w:rsidRPr="00515AE3">
        <w:t xml:space="preserve"> </w:t>
      </w:r>
      <w:r w:rsidRPr="003D1425">
        <w:rPr>
          <w:rFonts w:cs="Times New Roman"/>
          <w:sz w:val="18"/>
          <w:szCs w:val="18"/>
        </w:rPr>
        <w:t>Since the regional CSOs require the approval of all Member states to convene, the CC-SICA still has not been able to call its first meeting of Civil Society Organizations.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7BBDB" w14:textId="77777777" w:rsidR="00FC549F" w:rsidRDefault="00FC54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2229C" w14:textId="143A30BF" w:rsidR="00AC5565" w:rsidRPr="004F77A8" w:rsidRDefault="00AC5565" w:rsidP="004F77A8">
    <w:pPr>
      <w:pStyle w:val="Header"/>
      <w:jc w:val="right"/>
      <w:rPr>
        <w:rFonts w:ascii="Myriad Pro" w:hAnsi="Myriad Pro"/>
        <w:b/>
        <w:color w:val="595959" w:themeColor="text1" w:themeTint="A6"/>
        <w:sz w:val="20"/>
        <w:szCs w:val="20"/>
      </w:rPr>
    </w:pPr>
    <w:r w:rsidRPr="004F77A8">
      <w:rPr>
        <w:rFonts w:ascii="Myriad Pro" w:hAnsi="Myriad Pro"/>
        <w:b/>
        <w:noProof/>
        <w:color w:val="FFFFFF" w:themeColor="background1"/>
        <w:sz w:val="20"/>
        <w:szCs w:val="20"/>
      </w:rPr>
      <mc:AlternateContent>
        <mc:Choice Requires="wps">
          <w:drawing>
            <wp:anchor distT="0" distB="0" distL="114300" distR="114300" simplePos="0" relativeHeight="251655168" behindDoc="1" locked="0" layoutInCell="1" allowOverlap="1" wp14:anchorId="68EFD23E" wp14:editId="53618AAF">
              <wp:simplePos x="0" y="0"/>
              <wp:positionH relativeFrom="column">
                <wp:posOffset>-917575</wp:posOffset>
              </wp:positionH>
              <wp:positionV relativeFrom="paragraph">
                <wp:posOffset>-148590</wp:posOffset>
              </wp:positionV>
              <wp:extent cx="7781925" cy="800100"/>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800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2.2pt;margin-top:-11.65pt;width:61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" fillcolor="#d8d8d8 [2732]" stroked="f" strokeweight="2pt">
              <v:path arrowok="t"/>
            </v:rect>
          </w:pict>
        </mc:Fallback>
      </mc:AlternateContent>
    </w:r>
    <w:r w:rsidRPr="004F77A8">
      <w:rPr>
        <w:rFonts w:ascii="Myriad Pro" w:hAnsi="Myriad Pro"/>
        <w:b/>
        <w:noProof/>
        <w:color w:val="FFFFFF" w:themeColor="background1"/>
        <w:sz w:val="20"/>
        <w:szCs w:val="20"/>
      </w:rPr>
      <mc:AlternateContent>
        <mc:Choice Requires="wps">
          <w:drawing>
            <wp:anchor distT="0" distB="0" distL="114300" distR="114300" simplePos="0" relativeHeight="251660288" behindDoc="0" locked="0" layoutInCell="1" allowOverlap="1" wp14:anchorId="60124692" wp14:editId="382A3791">
              <wp:simplePos x="0" y="0"/>
              <wp:positionH relativeFrom="column">
                <wp:posOffset>72390</wp:posOffset>
              </wp:positionH>
              <wp:positionV relativeFrom="paragraph">
                <wp:posOffset>-153670</wp:posOffset>
              </wp:positionV>
              <wp:extent cx="247650" cy="80010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800100"/>
                      </a:xfrm>
                      <a:prstGeom prst="rect">
                        <a:avLst/>
                      </a:prstGeom>
                      <a:solidFill>
                        <a:srgbClr val="DE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7pt;margin-top:-12.05pt;width:1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" fillcolor="#de8400" stroked="f" strokeweight="2pt">
              <v:path arrowok="t"/>
            </v:rect>
          </w:pict>
        </mc:Fallback>
      </mc:AlternateContent>
    </w:r>
    <w:r w:rsidRPr="004F77A8">
      <w:rPr>
        <w:rFonts w:ascii="Myriad Pro" w:hAnsi="Myriad Pro"/>
        <w:b/>
        <w:noProof/>
        <w:color w:val="FFFFFF" w:themeColor="background1"/>
        <w:sz w:val="20"/>
        <w:szCs w:val="20"/>
      </w:rPr>
      <mc:AlternateContent>
        <mc:Choice Requires="wps">
          <w:drawing>
            <wp:anchor distT="0" distB="0" distL="114300" distR="114300" simplePos="0" relativeHeight="251659264" behindDoc="0" locked="0" layoutInCell="1" allowOverlap="1" wp14:anchorId="46A27810" wp14:editId="61E4D51A">
              <wp:simplePos x="0" y="0"/>
              <wp:positionH relativeFrom="column">
                <wp:posOffset>-175260</wp:posOffset>
              </wp:positionH>
              <wp:positionV relativeFrom="paragraph">
                <wp:posOffset>-153670</wp:posOffset>
              </wp:positionV>
              <wp:extent cx="247650" cy="800100"/>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800100"/>
                      </a:xfrm>
                      <a:prstGeom prst="rect">
                        <a:avLst/>
                      </a:prstGeom>
                      <a:solidFill>
                        <a:srgbClr val="29A3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3.75pt;margin-top:-12.05pt;width:1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" fillcolor="#29a329" stroked="f" strokeweight="2pt">
              <v:path arrowok="t"/>
            </v:rect>
          </w:pict>
        </mc:Fallback>
      </mc:AlternateContent>
    </w:r>
    <w:r w:rsidRPr="004F77A8">
      <w:rPr>
        <w:rFonts w:ascii="Myriad Pro" w:hAnsi="Myriad Pro"/>
        <w:b/>
        <w:noProof/>
        <w:color w:val="FFFFFF" w:themeColor="background1"/>
        <w:sz w:val="20"/>
        <w:szCs w:val="20"/>
      </w:rPr>
      <mc:AlternateContent>
        <mc:Choice Requires="wps">
          <w:drawing>
            <wp:anchor distT="0" distB="0" distL="114300" distR="114300" simplePos="0" relativeHeight="251658240" behindDoc="0" locked="0" layoutInCell="1" allowOverlap="1" wp14:anchorId="22D037BD" wp14:editId="28F719B7">
              <wp:simplePos x="0" y="0"/>
              <wp:positionH relativeFrom="column">
                <wp:posOffset>-422910</wp:posOffset>
              </wp:positionH>
              <wp:positionV relativeFrom="paragraph">
                <wp:posOffset>-154305</wp:posOffset>
              </wp:positionV>
              <wp:extent cx="247650" cy="8001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80010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3.25pt;margin-top:-12.1pt;width:19.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" fillcolor="#fc0" stroked="f" strokeweight="2pt">
              <v:path arrowok="t"/>
            </v:rect>
          </w:pict>
        </mc:Fallback>
      </mc:AlternateContent>
    </w:r>
    <w:r w:rsidRPr="004F77A8">
      <w:rPr>
        <w:rFonts w:ascii="Myriad Pro" w:hAnsi="Myriad Pro"/>
        <w:b/>
        <w:noProof/>
        <w:color w:val="FFFFFF" w:themeColor="background1"/>
        <w:sz w:val="20"/>
        <w:szCs w:val="20"/>
      </w:rPr>
      <mc:AlternateContent>
        <mc:Choice Requires="wps">
          <w:drawing>
            <wp:anchor distT="0" distB="0" distL="114300" distR="114300" simplePos="0" relativeHeight="251657216" behindDoc="0" locked="0" layoutInCell="1" allowOverlap="1" wp14:anchorId="2AA242F8" wp14:editId="2DEFF47E">
              <wp:simplePos x="0" y="0"/>
              <wp:positionH relativeFrom="column">
                <wp:posOffset>-670560</wp:posOffset>
              </wp:positionH>
              <wp:positionV relativeFrom="paragraph">
                <wp:posOffset>-154305</wp:posOffset>
              </wp:positionV>
              <wp:extent cx="247650" cy="8001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800100"/>
                      </a:xfrm>
                      <a:prstGeom prst="rect">
                        <a:avLst/>
                      </a:prstGeom>
                      <a:solidFill>
                        <a:srgbClr val="C800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52.75pt;margin-top:-12.1pt;width:19.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" fillcolor="#c80026" stroked="f" strokeweight="2pt">
              <v:path arrowok="t"/>
            </v:rect>
          </w:pict>
        </mc:Fallback>
      </mc:AlternateContent>
    </w:r>
    <w:r w:rsidRPr="004F77A8">
      <w:rPr>
        <w:rFonts w:ascii="Myriad Pro" w:hAnsi="Myriad Pro"/>
        <w:b/>
        <w:noProof/>
        <w:color w:val="FFFFFF" w:themeColor="background1"/>
        <w:sz w:val="20"/>
        <w:szCs w:val="20"/>
      </w:rPr>
      <mc:AlternateContent>
        <mc:Choice Requires="wps">
          <w:drawing>
            <wp:anchor distT="0" distB="0" distL="114300" distR="114300" simplePos="0" relativeHeight="251656192" behindDoc="0" locked="0" layoutInCell="1" allowOverlap="1" wp14:anchorId="69835BCA" wp14:editId="6F65424D">
              <wp:simplePos x="0" y="0"/>
              <wp:positionH relativeFrom="column">
                <wp:posOffset>-916940</wp:posOffset>
              </wp:positionH>
              <wp:positionV relativeFrom="paragraph">
                <wp:posOffset>-154940</wp:posOffset>
              </wp:positionV>
              <wp:extent cx="247650" cy="8001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800100"/>
                      </a:xfrm>
                      <a:prstGeom prst="rect">
                        <a:avLst/>
                      </a:prstGeom>
                      <a:solidFill>
                        <a:srgbClr val="0066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2.15pt;margin-top:-12.15pt;width:19.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" fillcolor="#06c" stroked="f" strokeweight="2pt">
              <v:path arrowok="t"/>
            </v:rect>
          </w:pict>
        </mc:Fallback>
      </mc:AlternateContent>
    </w:r>
  </w:p>
  <w:p w14:paraId="61667484" w14:textId="77777777" w:rsidR="00AC5565" w:rsidRDefault="00AC5565" w:rsidP="004F77A8">
    <w:pPr>
      <w:pStyle w:val="Header"/>
      <w:jc w:val="right"/>
      <w:rPr>
        <w:b/>
        <w:color w:val="4F81BD" w:themeColor="accent1"/>
        <w:sz w:val="20"/>
        <w:szCs w:val="20"/>
      </w:rPr>
    </w:pPr>
    <w:r w:rsidRPr="00FD39D5">
      <w:rPr>
        <w:b/>
        <w:color w:val="4F81BD" w:themeColor="accent1"/>
        <w:sz w:val="20"/>
        <w:szCs w:val="20"/>
      </w:rPr>
      <w:t>RBM strategic guidelines for the “Monitoring and Learning Strategy for change”</w:t>
    </w:r>
  </w:p>
  <w:p w14:paraId="3290CE7C" w14:textId="77777777" w:rsidR="00AC5565" w:rsidRPr="00035DCD" w:rsidRDefault="00AC5565" w:rsidP="004F77A8">
    <w:pPr>
      <w:pStyle w:val="Header"/>
      <w:jc w:val="right"/>
      <w:rPr>
        <w:rFonts w:ascii="Myriad Pro" w:hAnsi="Myriad Pro"/>
        <w:b/>
        <w:color w:val="595959" w:themeColor="text1" w:themeTint="A6"/>
        <w:sz w:val="20"/>
        <w:szCs w:val="20"/>
      </w:rPr>
    </w:pPr>
    <w:r w:rsidRPr="00035DCD">
      <w:rPr>
        <w:b/>
        <w:color w:val="595959" w:themeColor="text1" w:themeTint="A6"/>
        <w:sz w:val="20"/>
        <w:szCs w:val="20"/>
      </w:rPr>
      <w:t>Evaluation Area, UNDP RSC-RBLAC</w:t>
    </w:r>
  </w:p>
  <w:p w14:paraId="784E3F6A" w14:textId="77777777" w:rsidR="00AC5565" w:rsidRPr="00035DCD" w:rsidRDefault="00AC5565" w:rsidP="00344B74">
    <w:pPr>
      <w:pStyle w:val="Header"/>
      <w:tabs>
        <w:tab w:val="clear" w:pos="9360"/>
        <w:tab w:val="left" w:pos="3960"/>
        <w:tab w:val="left" w:pos="4230"/>
        <w:tab w:val="right" w:pos="7920"/>
        <w:tab w:val="left" w:pos="864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988C" w14:textId="77777777" w:rsidR="00FC549F" w:rsidRDefault="00FC54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8D5"/>
    <w:multiLevelType w:val="hybridMultilevel"/>
    <w:tmpl w:val="4AF61CA6"/>
    <w:lvl w:ilvl="0" w:tplc="180A0003">
      <w:start w:val="1"/>
      <w:numFmt w:val="bullet"/>
      <w:lvlText w:val="o"/>
      <w:lvlJc w:val="left"/>
      <w:pPr>
        <w:ind w:left="720" w:hanging="360"/>
      </w:pPr>
      <w:rPr>
        <w:rFonts w:ascii="Courier New" w:hAnsi="Courier New" w:cs="Courier New"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6923659"/>
    <w:multiLevelType w:val="hybridMultilevel"/>
    <w:tmpl w:val="5D18DDD0"/>
    <w:lvl w:ilvl="0" w:tplc="0409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8BD6EF2"/>
    <w:multiLevelType w:val="hybridMultilevel"/>
    <w:tmpl w:val="37D205D6"/>
    <w:lvl w:ilvl="0" w:tplc="317E09C2">
      <w:start w:val="1"/>
      <w:numFmt w:val="decimal"/>
      <w:lvlText w:val="%1."/>
      <w:lvlJc w:val="left"/>
      <w:pPr>
        <w:ind w:left="2520" w:hanging="360"/>
      </w:pPr>
      <w:rPr>
        <w:b/>
        <w:sz w:val="22"/>
        <w:szCs w:val="22"/>
      </w:rPr>
    </w:lvl>
    <w:lvl w:ilvl="1" w:tplc="040A0019">
      <w:start w:val="1"/>
      <w:numFmt w:val="lowerLetter"/>
      <w:lvlText w:val="%2."/>
      <w:lvlJc w:val="left"/>
      <w:pPr>
        <w:ind w:left="3240" w:hanging="360"/>
      </w:pPr>
    </w:lvl>
    <w:lvl w:ilvl="2" w:tplc="040A001B">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3">
    <w:nsid w:val="09110F80"/>
    <w:multiLevelType w:val="hybridMultilevel"/>
    <w:tmpl w:val="047AFA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0011D98"/>
    <w:multiLevelType w:val="hybridMultilevel"/>
    <w:tmpl w:val="F966617E"/>
    <w:lvl w:ilvl="0" w:tplc="0409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08B4FC7"/>
    <w:multiLevelType w:val="hybridMultilevel"/>
    <w:tmpl w:val="901280DE"/>
    <w:lvl w:ilvl="0" w:tplc="82A43E9A">
      <w:start w:val="1"/>
      <w:numFmt w:val="bullet"/>
      <w:lvlText w:val="–"/>
      <w:lvlJc w:val="left"/>
      <w:pPr>
        <w:ind w:left="720" w:hanging="360"/>
      </w:pPr>
      <w:rPr>
        <w:rFonts w:ascii="Myriad Pro" w:hAnsi="Myriad Pro"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0A41A89"/>
    <w:multiLevelType w:val="multilevel"/>
    <w:tmpl w:val="F4E0EB3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127B3739"/>
    <w:multiLevelType w:val="hybridMultilevel"/>
    <w:tmpl w:val="AF1C4674"/>
    <w:lvl w:ilvl="0" w:tplc="0409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nsid w:val="15B616CF"/>
    <w:multiLevelType w:val="hybridMultilevel"/>
    <w:tmpl w:val="5762CB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6BA15BF"/>
    <w:multiLevelType w:val="hybridMultilevel"/>
    <w:tmpl w:val="F10C137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C42E0"/>
    <w:multiLevelType w:val="hybridMultilevel"/>
    <w:tmpl w:val="7B9C8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80BED"/>
    <w:multiLevelType w:val="hybridMultilevel"/>
    <w:tmpl w:val="54686D22"/>
    <w:lvl w:ilvl="0" w:tplc="82A43E9A">
      <w:start w:val="1"/>
      <w:numFmt w:val="bullet"/>
      <w:lvlText w:val="–"/>
      <w:lvlJc w:val="left"/>
      <w:pPr>
        <w:ind w:left="720" w:hanging="360"/>
      </w:pPr>
      <w:rPr>
        <w:rFonts w:ascii="Myriad Pro" w:hAnsi="Myriad Pro"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C5C0D2B"/>
    <w:multiLevelType w:val="hybridMultilevel"/>
    <w:tmpl w:val="CFC0840C"/>
    <w:lvl w:ilvl="0" w:tplc="180A0003">
      <w:start w:val="1"/>
      <w:numFmt w:val="bullet"/>
      <w:lvlText w:val="o"/>
      <w:lvlJc w:val="left"/>
      <w:pPr>
        <w:ind w:left="720" w:hanging="360"/>
      </w:pPr>
      <w:rPr>
        <w:rFonts w:ascii="Courier New" w:hAnsi="Courier New" w:cs="Courier New" w:hint="default"/>
      </w:rPr>
    </w:lvl>
    <w:lvl w:ilvl="1" w:tplc="3EC0C29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D5C12"/>
    <w:multiLevelType w:val="hybridMultilevel"/>
    <w:tmpl w:val="0D70EAF6"/>
    <w:lvl w:ilvl="0" w:tplc="5F20C4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A53E68"/>
    <w:multiLevelType w:val="hybridMultilevel"/>
    <w:tmpl w:val="9A4CC2DA"/>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5">
    <w:nsid w:val="33354677"/>
    <w:multiLevelType w:val="hybridMultilevel"/>
    <w:tmpl w:val="2F04334C"/>
    <w:lvl w:ilvl="0" w:tplc="C48A9C16">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39E71DBC"/>
    <w:multiLevelType w:val="hybridMultilevel"/>
    <w:tmpl w:val="CB76E1B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E4C2B8E"/>
    <w:multiLevelType w:val="hybridMultilevel"/>
    <w:tmpl w:val="60B697B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FB77E12"/>
    <w:multiLevelType w:val="multilevel"/>
    <w:tmpl w:val="580EAA3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1DC65C1"/>
    <w:multiLevelType w:val="hybridMultilevel"/>
    <w:tmpl w:val="908AA7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67257F9"/>
    <w:multiLevelType w:val="hybridMultilevel"/>
    <w:tmpl w:val="768A2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65FD5"/>
    <w:multiLevelType w:val="hybridMultilevel"/>
    <w:tmpl w:val="899A76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EFC5875"/>
    <w:multiLevelType w:val="hybridMultilevel"/>
    <w:tmpl w:val="39864AF2"/>
    <w:lvl w:ilvl="0" w:tplc="B3A4440C">
      <w:start w:val="1"/>
      <w:numFmt w:val="upperRoman"/>
      <w:lvlText w:val="%1."/>
      <w:lvlJc w:val="right"/>
      <w:pPr>
        <w:ind w:left="720" w:hanging="360"/>
      </w:pPr>
      <w:rPr>
        <w:b/>
      </w:rPr>
    </w:lvl>
    <w:lvl w:ilvl="1" w:tplc="B7165468">
      <w:start w:val="1"/>
      <w:numFmt w:val="lowerLetter"/>
      <w:lvlText w:val="%2."/>
      <w:lvlJc w:val="left"/>
      <w:pPr>
        <w:ind w:left="1440" w:hanging="360"/>
      </w:pPr>
      <w:rPr>
        <w:b/>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7C9727A"/>
    <w:multiLevelType w:val="hybridMultilevel"/>
    <w:tmpl w:val="2468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C1171"/>
    <w:multiLevelType w:val="hybridMultilevel"/>
    <w:tmpl w:val="CC44E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223BF"/>
    <w:multiLevelType w:val="multilevel"/>
    <w:tmpl w:val="048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968DD"/>
    <w:multiLevelType w:val="multilevel"/>
    <w:tmpl w:val="293A1C3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67EC1E9A"/>
    <w:multiLevelType w:val="hybridMultilevel"/>
    <w:tmpl w:val="8708AA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75A74B86"/>
    <w:multiLevelType w:val="multilevel"/>
    <w:tmpl w:val="463A96EA"/>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nsid w:val="75F34D80"/>
    <w:multiLevelType w:val="hybridMultilevel"/>
    <w:tmpl w:val="D7EC0466"/>
    <w:lvl w:ilvl="0" w:tplc="04090013">
      <w:start w:val="1"/>
      <w:numFmt w:val="upperRoman"/>
      <w:lvlText w:val="%1."/>
      <w:lvlJc w:val="right"/>
      <w:pPr>
        <w:ind w:left="720" w:hanging="360"/>
      </w:pPr>
    </w:lvl>
    <w:lvl w:ilvl="1" w:tplc="040A0019">
      <w:start w:val="1"/>
      <w:numFmt w:val="lowerLetter"/>
      <w:lvlText w:val="%2."/>
      <w:lvlJc w:val="left"/>
      <w:pPr>
        <w:ind w:left="1440" w:hanging="360"/>
      </w:pPr>
    </w:lvl>
    <w:lvl w:ilvl="2" w:tplc="040A000F">
      <w:start w:val="1"/>
      <w:numFmt w:val="decimal"/>
      <w:lvlText w:val="%3."/>
      <w:lvlJc w:val="lef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78646F3E"/>
    <w:multiLevelType w:val="hybridMultilevel"/>
    <w:tmpl w:val="D276723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1">
    <w:nsid w:val="789E190D"/>
    <w:multiLevelType w:val="hybridMultilevel"/>
    <w:tmpl w:val="716A5B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993605B"/>
    <w:multiLevelType w:val="hybridMultilevel"/>
    <w:tmpl w:val="76D0730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3">
    <w:nsid w:val="7F9B2954"/>
    <w:multiLevelType w:val="hybridMultilevel"/>
    <w:tmpl w:val="0C1CD460"/>
    <w:lvl w:ilvl="0" w:tplc="0409000F">
      <w:start w:val="1"/>
      <w:numFmt w:val="decimal"/>
      <w:lvlText w:val="%1."/>
      <w:lvlJc w:val="left"/>
      <w:pPr>
        <w:ind w:left="2424" w:hanging="36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num w:numId="1">
    <w:abstractNumId w:val="23"/>
  </w:num>
  <w:num w:numId="2">
    <w:abstractNumId w:val="20"/>
  </w:num>
  <w:num w:numId="3">
    <w:abstractNumId w:val="10"/>
  </w:num>
  <w:num w:numId="4">
    <w:abstractNumId w:val="24"/>
  </w:num>
  <w:num w:numId="5">
    <w:abstractNumId w:val="13"/>
  </w:num>
  <w:num w:numId="6">
    <w:abstractNumId w:val="3"/>
  </w:num>
  <w:num w:numId="7">
    <w:abstractNumId w:val="16"/>
  </w:num>
  <w:num w:numId="8">
    <w:abstractNumId w:val="25"/>
  </w:num>
  <w:num w:numId="9">
    <w:abstractNumId w:val="8"/>
  </w:num>
  <w:num w:numId="10">
    <w:abstractNumId w:val="14"/>
  </w:num>
  <w:num w:numId="11">
    <w:abstractNumId w:val="30"/>
  </w:num>
  <w:num w:numId="12">
    <w:abstractNumId w:val="32"/>
  </w:num>
  <w:num w:numId="13">
    <w:abstractNumId w:val="28"/>
  </w:num>
  <w:num w:numId="14">
    <w:abstractNumId w:val="6"/>
  </w:num>
  <w:num w:numId="15">
    <w:abstractNumId w:val="33"/>
  </w:num>
  <w:num w:numId="16">
    <w:abstractNumId w:val="9"/>
  </w:num>
  <w:num w:numId="17">
    <w:abstractNumId w:val="0"/>
  </w:num>
  <w:num w:numId="18">
    <w:abstractNumId w:val="12"/>
  </w:num>
  <w:num w:numId="19">
    <w:abstractNumId w:val="18"/>
  </w:num>
  <w:num w:numId="20">
    <w:abstractNumId w:val="11"/>
  </w:num>
  <w:num w:numId="21">
    <w:abstractNumId w:val="2"/>
  </w:num>
  <w:num w:numId="22">
    <w:abstractNumId w:val="26"/>
  </w:num>
  <w:num w:numId="23">
    <w:abstractNumId w:val="17"/>
  </w:num>
  <w:num w:numId="24">
    <w:abstractNumId w:val="27"/>
  </w:num>
  <w:num w:numId="25">
    <w:abstractNumId w:val="5"/>
  </w:num>
  <w:num w:numId="26">
    <w:abstractNumId w:val="19"/>
  </w:num>
  <w:num w:numId="27">
    <w:abstractNumId w:val="15"/>
  </w:num>
  <w:num w:numId="28">
    <w:abstractNumId w:val="21"/>
  </w:num>
  <w:num w:numId="29">
    <w:abstractNumId w:val="31"/>
  </w:num>
  <w:num w:numId="30">
    <w:abstractNumId w:val="22"/>
  </w:num>
  <w:num w:numId="31">
    <w:abstractNumId w:val="4"/>
  </w:num>
  <w:num w:numId="32">
    <w:abstractNumId w:val="1"/>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69"/>
    <w:rsid w:val="00004125"/>
    <w:rsid w:val="000041A6"/>
    <w:rsid w:val="00007778"/>
    <w:rsid w:val="0001498E"/>
    <w:rsid w:val="000154FC"/>
    <w:rsid w:val="00015ACA"/>
    <w:rsid w:val="000175E2"/>
    <w:rsid w:val="00021E27"/>
    <w:rsid w:val="000231E9"/>
    <w:rsid w:val="000248D3"/>
    <w:rsid w:val="00035597"/>
    <w:rsid w:val="00035DCD"/>
    <w:rsid w:val="0003653A"/>
    <w:rsid w:val="00036A96"/>
    <w:rsid w:val="00040D21"/>
    <w:rsid w:val="00041E60"/>
    <w:rsid w:val="00043843"/>
    <w:rsid w:val="00056606"/>
    <w:rsid w:val="00060ABB"/>
    <w:rsid w:val="00061C9C"/>
    <w:rsid w:val="00074FC6"/>
    <w:rsid w:val="00075A17"/>
    <w:rsid w:val="000771FD"/>
    <w:rsid w:val="00083926"/>
    <w:rsid w:val="00084224"/>
    <w:rsid w:val="00086794"/>
    <w:rsid w:val="00096137"/>
    <w:rsid w:val="000A1967"/>
    <w:rsid w:val="000A3FC1"/>
    <w:rsid w:val="000A57F4"/>
    <w:rsid w:val="000A665E"/>
    <w:rsid w:val="000B56A0"/>
    <w:rsid w:val="000C35DE"/>
    <w:rsid w:val="000C6658"/>
    <w:rsid w:val="000D5555"/>
    <w:rsid w:val="000E6A5F"/>
    <w:rsid w:val="000F0C83"/>
    <w:rsid w:val="000F53B0"/>
    <w:rsid w:val="000F556F"/>
    <w:rsid w:val="000F65DE"/>
    <w:rsid w:val="001159B8"/>
    <w:rsid w:val="00115DEE"/>
    <w:rsid w:val="00120420"/>
    <w:rsid w:val="00125D62"/>
    <w:rsid w:val="00127DA5"/>
    <w:rsid w:val="00130FE8"/>
    <w:rsid w:val="001311C7"/>
    <w:rsid w:val="00131C7F"/>
    <w:rsid w:val="00132DBE"/>
    <w:rsid w:val="001333F3"/>
    <w:rsid w:val="001339BA"/>
    <w:rsid w:val="0013636C"/>
    <w:rsid w:val="00142B11"/>
    <w:rsid w:val="00150EA3"/>
    <w:rsid w:val="001571B3"/>
    <w:rsid w:val="001602A6"/>
    <w:rsid w:val="00161F28"/>
    <w:rsid w:val="00164C58"/>
    <w:rsid w:val="00165B78"/>
    <w:rsid w:val="00166935"/>
    <w:rsid w:val="00166F0A"/>
    <w:rsid w:val="00167ED6"/>
    <w:rsid w:val="00167F1C"/>
    <w:rsid w:val="00171D39"/>
    <w:rsid w:val="00173AE9"/>
    <w:rsid w:val="00177C76"/>
    <w:rsid w:val="00182719"/>
    <w:rsid w:val="001829BC"/>
    <w:rsid w:val="001A05C8"/>
    <w:rsid w:val="001A2AF1"/>
    <w:rsid w:val="001A3407"/>
    <w:rsid w:val="001A7F3B"/>
    <w:rsid w:val="001B3308"/>
    <w:rsid w:val="001B4155"/>
    <w:rsid w:val="001B775F"/>
    <w:rsid w:val="001C1AB5"/>
    <w:rsid w:val="001C3FB5"/>
    <w:rsid w:val="001C5115"/>
    <w:rsid w:val="001C59A1"/>
    <w:rsid w:val="001D02E0"/>
    <w:rsid w:val="001D3BC5"/>
    <w:rsid w:val="001D4926"/>
    <w:rsid w:val="001D506F"/>
    <w:rsid w:val="001E15B7"/>
    <w:rsid w:val="001E39A9"/>
    <w:rsid w:val="001F2FD2"/>
    <w:rsid w:val="001F4C38"/>
    <w:rsid w:val="00200E2E"/>
    <w:rsid w:val="00203401"/>
    <w:rsid w:val="00206297"/>
    <w:rsid w:val="00207C90"/>
    <w:rsid w:val="002115BC"/>
    <w:rsid w:val="0021518A"/>
    <w:rsid w:val="00217C25"/>
    <w:rsid w:val="00222118"/>
    <w:rsid w:val="00224BBC"/>
    <w:rsid w:val="00240637"/>
    <w:rsid w:val="00261B13"/>
    <w:rsid w:val="00264394"/>
    <w:rsid w:val="00265E7E"/>
    <w:rsid w:val="00266907"/>
    <w:rsid w:val="00266FCF"/>
    <w:rsid w:val="00272B3C"/>
    <w:rsid w:val="00272B86"/>
    <w:rsid w:val="00273A04"/>
    <w:rsid w:val="002800BF"/>
    <w:rsid w:val="002833FE"/>
    <w:rsid w:val="00291EF3"/>
    <w:rsid w:val="002950C3"/>
    <w:rsid w:val="00297D47"/>
    <w:rsid w:val="002A58DD"/>
    <w:rsid w:val="002A6741"/>
    <w:rsid w:val="002B1E9A"/>
    <w:rsid w:val="002B2C0D"/>
    <w:rsid w:val="002B51EC"/>
    <w:rsid w:val="002B5938"/>
    <w:rsid w:val="002B65BB"/>
    <w:rsid w:val="002B7030"/>
    <w:rsid w:val="002C1FFF"/>
    <w:rsid w:val="002C3BA3"/>
    <w:rsid w:val="002C438C"/>
    <w:rsid w:val="002D6613"/>
    <w:rsid w:val="002E5AC7"/>
    <w:rsid w:val="002E7F2E"/>
    <w:rsid w:val="002F194C"/>
    <w:rsid w:val="002F5BD5"/>
    <w:rsid w:val="00315623"/>
    <w:rsid w:val="00320A45"/>
    <w:rsid w:val="00322603"/>
    <w:rsid w:val="00324646"/>
    <w:rsid w:val="00324654"/>
    <w:rsid w:val="003424AD"/>
    <w:rsid w:val="00344172"/>
    <w:rsid w:val="003449B0"/>
    <w:rsid w:val="00344B74"/>
    <w:rsid w:val="00361412"/>
    <w:rsid w:val="00361826"/>
    <w:rsid w:val="00363691"/>
    <w:rsid w:val="003651BC"/>
    <w:rsid w:val="0037021C"/>
    <w:rsid w:val="00370A2F"/>
    <w:rsid w:val="003755B5"/>
    <w:rsid w:val="00375804"/>
    <w:rsid w:val="003775F8"/>
    <w:rsid w:val="00377CD5"/>
    <w:rsid w:val="00380822"/>
    <w:rsid w:val="00383281"/>
    <w:rsid w:val="00385143"/>
    <w:rsid w:val="00392EBA"/>
    <w:rsid w:val="00394B2B"/>
    <w:rsid w:val="003960C7"/>
    <w:rsid w:val="003A24D9"/>
    <w:rsid w:val="003A2FD5"/>
    <w:rsid w:val="003A3CA0"/>
    <w:rsid w:val="003B7457"/>
    <w:rsid w:val="003C64E7"/>
    <w:rsid w:val="003D0F28"/>
    <w:rsid w:val="003E64C7"/>
    <w:rsid w:val="003F72F9"/>
    <w:rsid w:val="004001C0"/>
    <w:rsid w:val="0040604C"/>
    <w:rsid w:val="00414BE0"/>
    <w:rsid w:val="00425136"/>
    <w:rsid w:val="00426835"/>
    <w:rsid w:val="0043182B"/>
    <w:rsid w:val="00443E00"/>
    <w:rsid w:val="0044698F"/>
    <w:rsid w:val="004521BA"/>
    <w:rsid w:val="00460862"/>
    <w:rsid w:val="00472E05"/>
    <w:rsid w:val="00477574"/>
    <w:rsid w:val="0049030B"/>
    <w:rsid w:val="004B4F45"/>
    <w:rsid w:val="004C705E"/>
    <w:rsid w:val="004D2A6D"/>
    <w:rsid w:val="004E4D93"/>
    <w:rsid w:val="004F0060"/>
    <w:rsid w:val="004F2AF1"/>
    <w:rsid w:val="004F580F"/>
    <w:rsid w:val="004F77A8"/>
    <w:rsid w:val="00505365"/>
    <w:rsid w:val="00505C63"/>
    <w:rsid w:val="00506244"/>
    <w:rsid w:val="005110E0"/>
    <w:rsid w:val="005178AD"/>
    <w:rsid w:val="005236A8"/>
    <w:rsid w:val="00543586"/>
    <w:rsid w:val="00550F46"/>
    <w:rsid w:val="00554EC9"/>
    <w:rsid w:val="00565F7F"/>
    <w:rsid w:val="00567FF7"/>
    <w:rsid w:val="00575171"/>
    <w:rsid w:val="00583199"/>
    <w:rsid w:val="00584C50"/>
    <w:rsid w:val="0058663A"/>
    <w:rsid w:val="00597E3E"/>
    <w:rsid w:val="005B48D9"/>
    <w:rsid w:val="005D6E21"/>
    <w:rsid w:val="005E33B4"/>
    <w:rsid w:val="005F477E"/>
    <w:rsid w:val="00610E74"/>
    <w:rsid w:val="00617687"/>
    <w:rsid w:val="00622468"/>
    <w:rsid w:val="00634082"/>
    <w:rsid w:val="00634FD2"/>
    <w:rsid w:val="0063751D"/>
    <w:rsid w:val="00652030"/>
    <w:rsid w:val="00657820"/>
    <w:rsid w:val="006626C5"/>
    <w:rsid w:val="00663AF3"/>
    <w:rsid w:val="00664D2F"/>
    <w:rsid w:val="0067547D"/>
    <w:rsid w:val="00680059"/>
    <w:rsid w:val="006806BC"/>
    <w:rsid w:val="0068644E"/>
    <w:rsid w:val="0069179E"/>
    <w:rsid w:val="00695A8D"/>
    <w:rsid w:val="00696E28"/>
    <w:rsid w:val="00697FCF"/>
    <w:rsid w:val="006A0557"/>
    <w:rsid w:val="006A5517"/>
    <w:rsid w:val="006B72ED"/>
    <w:rsid w:val="006C10D1"/>
    <w:rsid w:val="006C132B"/>
    <w:rsid w:val="006C6352"/>
    <w:rsid w:val="006D22EA"/>
    <w:rsid w:val="006D2555"/>
    <w:rsid w:val="006D6A52"/>
    <w:rsid w:val="006E3376"/>
    <w:rsid w:val="006F5B5D"/>
    <w:rsid w:val="00701600"/>
    <w:rsid w:val="00702E8B"/>
    <w:rsid w:val="007114DE"/>
    <w:rsid w:val="00713BCD"/>
    <w:rsid w:val="00720A4F"/>
    <w:rsid w:val="00726932"/>
    <w:rsid w:val="00733EB7"/>
    <w:rsid w:val="007462E4"/>
    <w:rsid w:val="00747DB6"/>
    <w:rsid w:val="00756F25"/>
    <w:rsid w:val="00764049"/>
    <w:rsid w:val="00772447"/>
    <w:rsid w:val="0077497D"/>
    <w:rsid w:val="00782B81"/>
    <w:rsid w:val="0078414C"/>
    <w:rsid w:val="007867E6"/>
    <w:rsid w:val="0079046D"/>
    <w:rsid w:val="007926C4"/>
    <w:rsid w:val="00793342"/>
    <w:rsid w:val="00796E8A"/>
    <w:rsid w:val="00797F19"/>
    <w:rsid w:val="007A3EE8"/>
    <w:rsid w:val="007A61F5"/>
    <w:rsid w:val="007A697D"/>
    <w:rsid w:val="007B0FED"/>
    <w:rsid w:val="007B4D50"/>
    <w:rsid w:val="007B7427"/>
    <w:rsid w:val="007C61B6"/>
    <w:rsid w:val="007C72D3"/>
    <w:rsid w:val="007C7936"/>
    <w:rsid w:val="007D0801"/>
    <w:rsid w:val="007D094C"/>
    <w:rsid w:val="007E243E"/>
    <w:rsid w:val="007F03C7"/>
    <w:rsid w:val="007F61BA"/>
    <w:rsid w:val="007F66EF"/>
    <w:rsid w:val="007F6F7D"/>
    <w:rsid w:val="007F7E8F"/>
    <w:rsid w:val="00803C6D"/>
    <w:rsid w:val="00810449"/>
    <w:rsid w:val="00815D6F"/>
    <w:rsid w:val="00816BAD"/>
    <w:rsid w:val="00820C95"/>
    <w:rsid w:val="008225A6"/>
    <w:rsid w:val="00822BD7"/>
    <w:rsid w:val="00822E53"/>
    <w:rsid w:val="008278D5"/>
    <w:rsid w:val="0083550E"/>
    <w:rsid w:val="008356BA"/>
    <w:rsid w:val="00835CA4"/>
    <w:rsid w:val="00846C56"/>
    <w:rsid w:val="0085180A"/>
    <w:rsid w:val="008549C3"/>
    <w:rsid w:val="00856C3B"/>
    <w:rsid w:val="0086228C"/>
    <w:rsid w:val="00865CAA"/>
    <w:rsid w:val="008665B4"/>
    <w:rsid w:val="008676C1"/>
    <w:rsid w:val="00870EFB"/>
    <w:rsid w:val="00882474"/>
    <w:rsid w:val="00893CDD"/>
    <w:rsid w:val="00894773"/>
    <w:rsid w:val="008967E1"/>
    <w:rsid w:val="008A3520"/>
    <w:rsid w:val="008B16CA"/>
    <w:rsid w:val="008C1DD0"/>
    <w:rsid w:val="008C2E2F"/>
    <w:rsid w:val="008C64E0"/>
    <w:rsid w:val="008F0095"/>
    <w:rsid w:val="008F0E21"/>
    <w:rsid w:val="008F4996"/>
    <w:rsid w:val="009001E4"/>
    <w:rsid w:val="00900356"/>
    <w:rsid w:val="00901DC3"/>
    <w:rsid w:val="00913464"/>
    <w:rsid w:val="00923EDB"/>
    <w:rsid w:val="009318A3"/>
    <w:rsid w:val="00935770"/>
    <w:rsid w:val="00937433"/>
    <w:rsid w:val="009407EC"/>
    <w:rsid w:val="009433A4"/>
    <w:rsid w:val="00944380"/>
    <w:rsid w:val="00950202"/>
    <w:rsid w:val="00950B78"/>
    <w:rsid w:val="0095385D"/>
    <w:rsid w:val="00956B70"/>
    <w:rsid w:val="00965ABD"/>
    <w:rsid w:val="00974425"/>
    <w:rsid w:val="00975251"/>
    <w:rsid w:val="009809C6"/>
    <w:rsid w:val="009866C1"/>
    <w:rsid w:val="0099026C"/>
    <w:rsid w:val="009A3C2D"/>
    <w:rsid w:val="009A3E34"/>
    <w:rsid w:val="009C4271"/>
    <w:rsid w:val="009C55F5"/>
    <w:rsid w:val="009C5A95"/>
    <w:rsid w:val="009D0127"/>
    <w:rsid w:val="009D173D"/>
    <w:rsid w:val="009D3512"/>
    <w:rsid w:val="009E569D"/>
    <w:rsid w:val="009E73A7"/>
    <w:rsid w:val="009F3028"/>
    <w:rsid w:val="00A01621"/>
    <w:rsid w:val="00A01B4A"/>
    <w:rsid w:val="00A02612"/>
    <w:rsid w:val="00A037C0"/>
    <w:rsid w:val="00A135B5"/>
    <w:rsid w:val="00A13D1C"/>
    <w:rsid w:val="00A13F1A"/>
    <w:rsid w:val="00A3562D"/>
    <w:rsid w:val="00A363D2"/>
    <w:rsid w:val="00A37C3E"/>
    <w:rsid w:val="00A4456C"/>
    <w:rsid w:val="00A50B52"/>
    <w:rsid w:val="00A60AF7"/>
    <w:rsid w:val="00A60ED6"/>
    <w:rsid w:val="00A63EF6"/>
    <w:rsid w:val="00A64CC3"/>
    <w:rsid w:val="00A6592F"/>
    <w:rsid w:val="00A667A3"/>
    <w:rsid w:val="00A84E70"/>
    <w:rsid w:val="00AB3A86"/>
    <w:rsid w:val="00AC13F3"/>
    <w:rsid w:val="00AC5565"/>
    <w:rsid w:val="00AC7D39"/>
    <w:rsid w:val="00AD2792"/>
    <w:rsid w:val="00AD4548"/>
    <w:rsid w:val="00AD6CCA"/>
    <w:rsid w:val="00AD6E76"/>
    <w:rsid w:val="00AD715D"/>
    <w:rsid w:val="00AE3F58"/>
    <w:rsid w:val="00AF40C4"/>
    <w:rsid w:val="00AF4801"/>
    <w:rsid w:val="00AF75A0"/>
    <w:rsid w:val="00B001AD"/>
    <w:rsid w:val="00B04229"/>
    <w:rsid w:val="00B07FD3"/>
    <w:rsid w:val="00B11204"/>
    <w:rsid w:val="00B20967"/>
    <w:rsid w:val="00B26542"/>
    <w:rsid w:val="00B31790"/>
    <w:rsid w:val="00B35269"/>
    <w:rsid w:val="00B52EEB"/>
    <w:rsid w:val="00B569E4"/>
    <w:rsid w:val="00B732C3"/>
    <w:rsid w:val="00B83081"/>
    <w:rsid w:val="00B83E51"/>
    <w:rsid w:val="00B9172E"/>
    <w:rsid w:val="00B94F40"/>
    <w:rsid w:val="00BA08A2"/>
    <w:rsid w:val="00BA2C59"/>
    <w:rsid w:val="00BB464F"/>
    <w:rsid w:val="00BC21FD"/>
    <w:rsid w:val="00BC2B0C"/>
    <w:rsid w:val="00BC3BB9"/>
    <w:rsid w:val="00BC45D6"/>
    <w:rsid w:val="00BC7167"/>
    <w:rsid w:val="00BC7568"/>
    <w:rsid w:val="00BE5461"/>
    <w:rsid w:val="00BF5690"/>
    <w:rsid w:val="00C0124F"/>
    <w:rsid w:val="00C03610"/>
    <w:rsid w:val="00C041BA"/>
    <w:rsid w:val="00C05648"/>
    <w:rsid w:val="00C058AC"/>
    <w:rsid w:val="00C10140"/>
    <w:rsid w:val="00C11444"/>
    <w:rsid w:val="00C1571F"/>
    <w:rsid w:val="00C2335E"/>
    <w:rsid w:val="00C25ED2"/>
    <w:rsid w:val="00C26F16"/>
    <w:rsid w:val="00C3065E"/>
    <w:rsid w:val="00C3250C"/>
    <w:rsid w:val="00C33742"/>
    <w:rsid w:val="00C3413F"/>
    <w:rsid w:val="00C352F1"/>
    <w:rsid w:val="00C37275"/>
    <w:rsid w:val="00C469B2"/>
    <w:rsid w:val="00C549B9"/>
    <w:rsid w:val="00C54D65"/>
    <w:rsid w:val="00C603CB"/>
    <w:rsid w:val="00C63B61"/>
    <w:rsid w:val="00C63BFF"/>
    <w:rsid w:val="00C70A26"/>
    <w:rsid w:val="00C73224"/>
    <w:rsid w:val="00C77C47"/>
    <w:rsid w:val="00C91AD8"/>
    <w:rsid w:val="00C92534"/>
    <w:rsid w:val="00C937A0"/>
    <w:rsid w:val="00CA2056"/>
    <w:rsid w:val="00CA2A41"/>
    <w:rsid w:val="00CA47F3"/>
    <w:rsid w:val="00CA52C4"/>
    <w:rsid w:val="00CA54F3"/>
    <w:rsid w:val="00CB098C"/>
    <w:rsid w:val="00CD1AC0"/>
    <w:rsid w:val="00CD6E82"/>
    <w:rsid w:val="00CE1916"/>
    <w:rsid w:val="00CE3B4B"/>
    <w:rsid w:val="00CE682C"/>
    <w:rsid w:val="00CF0A03"/>
    <w:rsid w:val="00CF3825"/>
    <w:rsid w:val="00CF62AA"/>
    <w:rsid w:val="00D07DA4"/>
    <w:rsid w:val="00D125A8"/>
    <w:rsid w:val="00D12CC3"/>
    <w:rsid w:val="00D20192"/>
    <w:rsid w:val="00D254DC"/>
    <w:rsid w:val="00D2707C"/>
    <w:rsid w:val="00D30EBE"/>
    <w:rsid w:val="00D3565C"/>
    <w:rsid w:val="00D379C8"/>
    <w:rsid w:val="00D50593"/>
    <w:rsid w:val="00D53106"/>
    <w:rsid w:val="00D5358B"/>
    <w:rsid w:val="00D61D77"/>
    <w:rsid w:val="00D65445"/>
    <w:rsid w:val="00D670A7"/>
    <w:rsid w:val="00D730BF"/>
    <w:rsid w:val="00D75F00"/>
    <w:rsid w:val="00D8406B"/>
    <w:rsid w:val="00D85558"/>
    <w:rsid w:val="00D87653"/>
    <w:rsid w:val="00D87B4D"/>
    <w:rsid w:val="00D92BD4"/>
    <w:rsid w:val="00D93444"/>
    <w:rsid w:val="00DB132E"/>
    <w:rsid w:val="00DB3644"/>
    <w:rsid w:val="00DC0BE7"/>
    <w:rsid w:val="00DC2F47"/>
    <w:rsid w:val="00DD53D8"/>
    <w:rsid w:val="00DD6FA2"/>
    <w:rsid w:val="00DE1946"/>
    <w:rsid w:val="00DE23FD"/>
    <w:rsid w:val="00DE477C"/>
    <w:rsid w:val="00DF04A6"/>
    <w:rsid w:val="00DF1F7A"/>
    <w:rsid w:val="00DF4E33"/>
    <w:rsid w:val="00E00A46"/>
    <w:rsid w:val="00E026BC"/>
    <w:rsid w:val="00E131B6"/>
    <w:rsid w:val="00E14A42"/>
    <w:rsid w:val="00E14ED3"/>
    <w:rsid w:val="00E32E5C"/>
    <w:rsid w:val="00E4075A"/>
    <w:rsid w:val="00E41940"/>
    <w:rsid w:val="00E44357"/>
    <w:rsid w:val="00E469B1"/>
    <w:rsid w:val="00E560C6"/>
    <w:rsid w:val="00E71E68"/>
    <w:rsid w:val="00E74BCA"/>
    <w:rsid w:val="00E81960"/>
    <w:rsid w:val="00E85401"/>
    <w:rsid w:val="00E85C57"/>
    <w:rsid w:val="00E85D37"/>
    <w:rsid w:val="00EA1DC9"/>
    <w:rsid w:val="00EA2472"/>
    <w:rsid w:val="00EA2F9A"/>
    <w:rsid w:val="00EA57BF"/>
    <w:rsid w:val="00EB2924"/>
    <w:rsid w:val="00EB5869"/>
    <w:rsid w:val="00EC5587"/>
    <w:rsid w:val="00ED4824"/>
    <w:rsid w:val="00ED482B"/>
    <w:rsid w:val="00ED5C72"/>
    <w:rsid w:val="00EE5439"/>
    <w:rsid w:val="00EE65DF"/>
    <w:rsid w:val="00EF7ECB"/>
    <w:rsid w:val="00F12A3C"/>
    <w:rsid w:val="00F1461A"/>
    <w:rsid w:val="00F16AED"/>
    <w:rsid w:val="00F171A1"/>
    <w:rsid w:val="00F26C27"/>
    <w:rsid w:val="00F34884"/>
    <w:rsid w:val="00F35AF9"/>
    <w:rsid w:val="00F40E69"/>
    <w:rsid w:val="00F43AE6"/>
    <w:rsid w:val="00F43B90"/>
    <w:rsid w:val="00F504A3"/>
    <w:rsid w:val="00F549E4"/>
    <w:rsid w:val="00F5720B"/>
    <w:rsid w:val="00F62A13"/>
    <w:rsid w:val="00F62DF4"/>
    <w:rsid w:val="00F65E95"/>
    <w:rsid w:val="00F70D92"/>
    <w:rsid w:val="00F817BA"/>
    <w:rsid w:val="00F83123"/>
    <w:rsid w:val="00F9559D"/>
    <w:rsid w:val="00FA1643"/>
    <w:rsid w:val="00FA4256"/>
    <w:rsid w:val="00FA58E3"/>
    <w:rsid w:val="00FA7C71"/>
    <w:rsid w:val="00FC549F"/>
    <w:rsid w:val="00FD39D5"/>
    <w:rsid w:val="00FD4FE3"/>
    <w:rsid w:val="00FD5F59"/>
    <w:rsid w:val="00FD7CAB"/>
    <w:rsid w:val="00FE3EBA"/>
    <w:rsid w:val="00FE539F"/>
    <w:rsid w:val="00FE5FAB"/>
    <w:rsid w:val="00FF0377"/>
    <w:rsid w:val="00FF4103"/>
    <w:rsid w:val="00FF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F2E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0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1B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1B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1B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1B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1B4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01B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E5C"/>
    <w:rPr>
      <w:rFonts w:ascii="Tahoma" w:hAnsi="Tahoma" w:cs="Tahoma"/>
      <w:sz w:val="16"/>
      <w:szCs w:val="16"/>
    </w:rPr>
  </w:style>
  <w:style w:type="paragraph" w:styleId="Header">
    <w:name w:val="header"/>
    <w:basedOn w:val="Normal"/>
    <w:link w:val="HeaderChar"/>
    <w:uiPriority w:val="99"/>
    <w:unhideWhenUsed/>
    <w:rsid w:val="0071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BCD"/>
  </w:style>
  <w:style w:type="paragraph" w:styleId="Footer">
    <w:name w:val="footer"/>
    <w:basedOn w:val="Normal"/>
    <w:link w:val="FooterChar"/>
    <w:uiPriority w:val="99"/>
    <w:unhideWhenUsed/>
    <w:rsid w:val="0071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BCD"/>
  </w:style>
  <w:style w:type="character" w:styleId="Hyperlink">
    <w:name w:val="Hyperlink"/>
    <w:basedOn w:val="DefaultParagraphFont"/>
    <w:uiPriority w:val="99"/>
    <w:unhideWhenUsed/>
    <w:rsid w:val="00261B13"/>
    <w:rPr>
      <w:color w:val="0000FF"/>
      <w:u w:val="single"/>
    </w:rPr>
  </w:style>
  <w:style w:type="paragraph" w:styleId="ListParagraph">
    <w:name w:val="List Paragraph"/>
    <w:basedOn w:val="Normal"/>
    <w:link w:val="ListParagraphChar"/>
    <w:uiPriority w:val="99"/>
    <w:qFormat/>
    <w:rsid w:val="0049030B"/>
    <w:pPr>
      <w:ind w:left="720"/>
      <w:contextualSpacing/>
    </w:pPr>
  </w:style>
  <w:style w:type="table" w:styleId="TableGrid">
    <w:name w:val="Table Grid"/>
    <w:basedOn w:val="TableNormal"/>
    <w:uiPriority w:val="59"/>
    <w:rsid w:val="0083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97D4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4F77A8"/>
    <w:rPr>
      <w:b/>
      <w:bCs/>
    </w:rPr>
  </w:style>
  <w:style w:type="paragraph" w:styleId="NormalWeb">
    <w:name w:val="Normal (Web)"/>
    <w:basedOn w:val="Normal"/>
    <w:uiPriority w:val="99"/>
    <w:unhideWhenUsed/>
    <w:rsid w:val="004F77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Texto nota pie Car Car Car Car Car Car,Texto nota pie Car Car Car Car Car,Texto nota pie Car Car Car Car,Texto nota pie Car Car Car Car Car Car Car Car,Texto nota pie Car Car Car Car Car Ca"/>
    <w:basedOn w:val="Normal"/>
    <w:link w:val="FootnoteTextChar"/>
    <w:uiPriority w:val="99"/>
    <w:unhideWhenUsed/>
    <w:rsid w:val="004F77A8"/>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Texto nota pie Car Car Car Car Car Car Char,Texto nota pie Car Car Car Car Car Char,Texto nota pie Car Car Car Car Char,Texto nota pie Car Car Car Car Car Car Car Car Char,Texto nota pie Car Car Car Car Car Ca Char"/>
    <w:basedOn w:val="DefaultParagraphFont"/>
    <w:link w:val="FootnoteText"/>
    <w:uiPriority w:val="99"/>
    <w:rsid w:val="004F77A8"/>
    <w:rPr>
      <w:rFonts w:ascii="Times New Roman" w:eastAsiaTheme="minorEastAsia" w:hAnsi="Times New Roman" w:cs="Times New Roman"/>
      <w:sz w:val="20"/>
      <w:szCs w:val="20"/>
    </w:rPr>
  </w:style>
  <w:style w:type="character" w:styleId="FootnoteReference">
    <w:name w:val="footnote reference"/>
    <w:aliases w:val="4_G,ftref,16 Point,Superscript 6 Point"/>
    <w:basedOn w:val="DefaultParagraphFont"/>
    <w:uiPriority w:val="99"/>
    <w:unhideWhenUsed/>
    <w:rsid w:val="004F77A8"/>
    <w:rPr>
      <w:vertAlign w:val="superscript"/>
    </w:rPr>
  </w:style>
  <w:style w:type="character" w:styleId="Emphasis">
    <w:name w:val="Emphasis"/>
    <w:basedOn w:val="DefaultParagraphFont"/>
    <w:uiPriority w:val="20"/>
    <w:qFormat/>
    <w:rsid w:val="006B72ED"/>
    <w:rPr>
      <w:i/>
      <w:iCs/>
    </w:rPr>
  </w:style>
  <w:style w:type="character" w:styleId="CommentReference">
    <w:name w:val="annotation reference"/>
    <w:basedOn w:val="DefaultParagraphFont"/>
    <w:uiPriority w:val="99"/>
    <w:semiHidden/>
    <w:unhideWhenUsed/>
    <w:rsid w:val="001D02E0"/>
    <w:rPr>
      <w:sz w:val="16"/>
      <w:szCs w:val="16"/>
    </w:rPr>
  </w:style>
  <w:style w:type="paragraph" w:styleId="CommentText">
    <w:name w:val="annotation text"/>
    <w:basedOn w:val="Normal"/>
    <w:link w:val="CommentTextChar"/>
    <w:uiPriority w:val="99"/>
    <w:semiHidden/>
    <w:unhideWhenUsed/>
    <w:rsid w:val="001D02E0"/>
    <w:pPr>
      <w:spacing w:line="240" w:lineRule="auto"/>
    </w:pPr>
    <w:rPr>
      <w:sz w:val="20"/>
      <w:szCs w:val="20"/>
    </w:rPr>
  </w:style>
  <w:style w:type="character" w:customStyle="1" w:styleId="CommentTextChar">
    <w:name w:val="Comment Text Char"/>
    <w:basedOn w:val="DefaultParagraphFont"/>
    <w:link w:val="CommentText"/>
    <w:uiPriority w:val="99"/>
    <w:semiHidden/>
    <w:rsid w:val="001D02E0"/>
    <w:rPr>
      <w:sz w:val="20"/>
      <w:szCs w:val="20"/>
    </w:rPr>
  </w:style>
  <w:style w:type="paragraph" w:styleId="CommentSubject">
    <w:name w:val="annotation subject"/>
    <w:basedOn w:val="CommentText"/>
    <w:next w:val="CommentText"/>
    <w:link w:val="CommentSubjectChar"/>
    <w:uiPriority w:val="99"/>
    <w:semiHidden/>
    <w:unhideWhenUsed/>
    <w:rsid w:val="001D02E0"/>
    <w:rPr>
      <w:b/>
      <w:bCs/>
    </w:rPr>
  </w:style>
  <w:style w:type="character" w:customStyle="1" w:styleId="CommentSubjectChar">
    <w:name w:val="Comment Subject Char"/>
    <w:basedOn w:val="CommentTextChar"/>
    <w:link w:val="CommentSubject"/>
    <w:uiPriority w:val="99"/>
    <w:semiHidden/>
    <w:rsid w:val="001D02E0"/>
    <w:rPr>
      <w:b/>
      <w:bCs/>
      <w:sz w:val="20"/>
      <w:szCs w:val="20"/>
    </w:rPr>
  </w:style>
  <w:style w:type="character" w:customStyle="1" w:styleId="hps">
    <w:name w:val="hps"/>
    <w:basedOn w:val="DefaultParagraphFont"/>
    <w:uiPriority w:val="99"/>
    <w:rsid w:val="003A3CA0"/>
  </w:style>
  <w:style w:type="paragraph" w:styleId="PlainText">
    <w:name w:val="Plain Text"/>
    <w:basedOn w:val="Normal"/>
    <w:link w:val="PlainTextChar"/>
    <w:uiPriority w:val="99"/>
    <w:semiHidden/>
    <w:unhideWhenUsed/>
    <w:rsid w:val="001F4C38"/>
    <w:pPr>
      <w:spacing w:after="0" w:line="240" w:lineRule="auto"/>
    </w:pPr>
    <w:rPr>
      <w:rFonts w:ascii="Calibri" w:hAnsi="Calibri" w:cs="Consolas"/>
      <w:sz w:val="24"/>
      <w:szCs w:val="21"/>
      <w:lang w:val="es-ES_tradnl"/>
    </w:rPr>
  </w:style>
  <w:style w:type="character" w:customStyle="1" w:styleId="PlainTextChar">
    <w:name w:val="Plain Text Char"/>
    <w:basedOn w:val="DefaultParagraphFont"/>
    <w:link w:val="PlainText"/>
    <w:uiPriority w:val="99"/>
    <w:semiHidden/>
    <w:rsid w:val="001F4C38"/>
    <w:rPr>
      <w:rFonts w:ascii="Calibri" w:hAnsi="Calibri" w:cs="Consolas"/>
      <w:sz w:val="24"/>
      <w:szCs w:val="21"/>
      <w:lang w:val="es-ES_tradnl"/>
    </w:rPr>
  </w:style>
  <w:style w:type="character" w:customStyle="1" w:styleId="Heading1Char">
    <w:name w:val="Heading 1 Char"/>
    <w:basedOn w:val="DefaultParagraphFont"/>
    <w:link w:val="Heading1"/>
    <w:uiPriority w:val="9"/>
    <w:rsid w:val="001F4C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0C83"/>
    <w:pPr>
      <w:outlineLvl w:val="9"/>
    </w:pPr>
    <w:rPr>
      <w:lang w:eastAsia="ja-JP"/>
    </w:rPr>
  </w:style>
  <w:style w:type="paragraph" w:styleId="TOC1">
    <w:name w:val="toc 1"/>
    <w:basedOn w:val="Normal"/>
    <w:next w:val="Normal"/>
    <w:autoRedefine/>
    <w:uiPriority w:val="39"/>
    <w:unhideWhenUsed/>
    <w:rsid w:val="000F0C83"/>
    <w:pPr>
      <w:spacing w:after="100"/>
    </w:pPr>
  </w:style>
  <w:style w:type="character" w:customStyle="1" w:styleId="Heading3Char">
    <w:name w:val="Heading 3 Char"/>
    <w:basedOn w:val="DefaultParagraphFont"/>
    <w:link w:val="Heading3"/>
    <w:uiPriority w:val="9"/>
    <w:rsid w:val="006C10D1"/>
    <w:rPr>
      <w:rFonts w:asciiTheme="majorHAnsi" w:eastAsiaTheme="majorEastAsia" w:hAnsiTheme="majorHAnsi" w:cstheme="majorBidi"/>
      <w:b/>
      <w:bCs/>
      <w:color w:val="4F81BD" w:themeColor="accent1"/>
    </w:rPr>
  </w:style>
  <w:style w:type="paragraph" w:styleId="Index2">
    <w:name w:val="index 2"/>
    <w:basedOn w:val="Normal"/>
    <w:autoRedefine/>
    <w:semiHidden/>
    <w:rsid w:val="00040D21"/>
    <w:pPr>
      <w:spacing w:after="0" w:line="240" w:lineRule="auto"/>
    </w:pPr>
    <w:rPr>
      <w:rFonts w:ascii="Times New Roman" w:eastAsia="Times New Roman" w:hAnsi="Times New Roman" w:cs="Times New Roman"/>
      <w:noProof/>
      <w:sz w:val="24"/>
      <w:szCs w:val="24"/>
    </w:rPr>
  </w:style>
  <w:style w:type="character" w:customStyle="1" w:styleId="ListParagraphChar">
    <w:name w:val="List Paragraph Char"/>
    <w:link w:val="ListParagraph"/>
    <w:uiPriority w:val="99"/>
    <w:locked/>
    <w:rsid w:val="00040D21"/>
  </w:style>
  <w:style w:type="character" w:customStyle="1" w:styleId="longtext">
    <w:name w:val="long_text"/>
    <w:basedOn w:val="DefaultParagraphFont"/>
    <w:uiPriority w:val="99"/>
    <w:rsid w:val="00040D21"/>
    <w:rPr>
      <w:rFonts w:cs="Times New Roman"/>
    </w:rPr>
  </w:style>
  <w:style w:type="character" w:customStyle="1" w:styleId="Heading2Char">
    <w:name w:val="Heading 2 Char"/>
    <w:basedOn w:val="DefaultParagraphFont"/>
    <w:link w:val="Heading2"/>
    <w:uiPriority w:val="9"/>
    <w:rsid w:val="00040D21"/>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1829BC"/>
    <w:pPr>
      <w:suppressAutoHyphens/>
      <w:autoSpaceDE w:val="0"/>
      <w:autoSpaceDN w:val="0"/>
      <w:spacing w:after="0" w:line="240" w:lineRule="auto"/>
      <w:textAlignment w:val="baseline"/>
    </w:pPr>
    <w:rPr>
      <w:rFonts w:ascii="Arial" w:eastAsia="Calibri" w:hAnsi="Arial" w:cs="Arial"/>
      <w:color w:val="000000"/>
      <w:sz w:val="24"/>
      <w:szCs w:val="24"/>
    </w:rPr>
  </w:style>
  <w:style w:type="paragraph" w:customStyle="1" w:styleId="CM97">
    <w:name w:val="CM97"/>
    <w:basedOn w:val="Default"/>
    <w:next w:val="Default"/>
    <w:uiPriority w:val="99"/>
    <w:rsid w:val="001829BC"/>
    <w:rPr>
      <w:color w:val="auto"/>
    </w:rPr>
  </w:style>
  <w:style w:type="character" w:customStyle="1" w:styleId="Heading4Char">
    <w:name w:val="Heading 4 Char"/>
    <w:basedOn w:val="DefaultParagraphFont"/>
    <w:link w:val="Heading4"/>
    <w:uiPriority w:val="9"/>
    <w:rsid w:val="00A01B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01B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01B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01B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01B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01B4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rsid w:val="00870EFB"/>
    <w:pPr>
      <w:suppressAutoHyphens/>
      <w:autoSpaceDN w:val="0"/>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uiPriority w:val="99"/>
    <w:rsid w:val="00870EFB"/>
    <w:rPr>
      <w:rFonts w:ascii="Garamond" w:eastAsia="Times New Roman" w:hAnsi="Garamond" w:cs="Times New Roman"/>
      <w:szCs w:val="20"/>
    </w:rPr>
  </w:style>
  <w:style w:type="character" w:customStyle="1" w:styleId="apple-converted-space">
    <w:name w:val="apple-converted-space"/>
    <w:basedOn w:val="DefaultParagraphFont"/>
    <w:rsid w:val="000A57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0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1B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1B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1B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1B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1B4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01B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E5C"/>
    <w:rPr>
      <w:rFonts w:ascii="Tahoma" w:hAnsi="Tahoma" w:cs="Tahoma"/>
      <w:sz w:val="16"/>
      <w:szCs w:val="16"/>
    </w:rPr>
  </w:style>
  <w:style w:type="paragraph" w:styleId="Header">
    <w:name w:val="header"/>
    <w:basedOn w:val="Normal"/>
    <w:link w:val="HeaderChar"/>
    <w:uiPriority w:val="99"/>
    <w:unhideWhenUsed/>
    <w:rsid w:val="0071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BCD"/>
  </w:style>
  <w:style w:type="paragraph" w:styleId="Footer">
    <w:name w:val="footer"/>
    <w:basedOn w:val="Normal"/>
    <w:link w:val="FooterChar"/>
    <w:uiPriority w:val="99"/>
    <w:unhideWhenUsed/>
    <w:rsid w:val="0071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BCD"/>
  </w:style>
  <w:style w:type="character" w:styleId="Hyperlink">
    <w:name w:val="Hyperlink"/>
    <w:basedOn w:val="DefaultParagraphFont"/>
    <w:uiPriority w:val="99"/>
    <w:unhideWhenUsed/>
    <w:rsid w:val="00261B13"/>
    <w:rPr>
      <w:color w:val="0000FF"/>
      <w:u w:val="single"/>
    </w:rPr>
  </w:style>
  <w:style w:type="paragraph" w:styleId="ListParagraph">
    <w:name w:val="List Paragraph"/>
    <w:basedOn w:val="Normal"/>
    <w:link w:val="ListParagraphChar"/>
    <w:uiPriority w:val="99"/>
    <w:qFormat/>
    <w:rsid w:val="0049030B"/>
    <w:pPr>
      <w:ind w:left="720"/>
      <w:contextualSpacing/>
    </w:pPr>
  </w:style>
  <w:style w:type="table" w:styleId="TableGrid">
    <w:name w:val="Table Grid"/>
    <w:basedOn w:val="TableNormal"/>
    <w:uiPriority w:val="59"/>
    <w:rsid w:val="0083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97D4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4F77A8"/>
    <w:rPr>
      <w:b/>
      <w:bCs/>
    </w:rPr>
  </w:style>
  <w:style w:type="paragraph" w:styleId="NormalWeb">
    <w:name w:val="Normal (Web)"/>
    <w:basedOn w:val="Normal"/>
    <w:uiPriority w:val="99"/>
    <w:unhideWhenUsed/>
    <w:rsid w:val="004F77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Texto nota pie Car Car Car Car Car Car,Texto nota pie Car Car Car Car Car,Texto nota pie Car Car Car Car,Texto nota pie Car Car Car Car Car Car Car Car,Texto nota pie Car Car Car Car Car Ca"/>
    <w:basedOn w:val="Normal"/>
    <w:link w:val="FootnoteTextChar"/>
    <w:uiPriority w:val="99"/>
    <w:unhideWhenUsed/>
    <w:rsid w:val="004F77A8"/>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Texto nota pie Car Car Car Car Car Car Char,Texto nota pie Car Car Car Car Car Char,Texto nota pie Car Car Car Car Char,Texto nota pie Car Car Car Car Car Car Car Car Char,Texto nota pie Car Car Car Car Car Ca Char"/>
    <w:basedOn w:val="DefaultParagraphFont"/>
    <w:link w:val="FootnoteText"/>
    <w:uiPriority w:val="99"/>
    <w:rsid w:val="004F77A8"/>
    <w:rPr>
      <w:rFonts w:ascii="Times New Roman" w:eastAsiaTheme="minorEastAsia" w:hAnsi="Times New Roman" w:cs="Times New Roman"/>
      <w:sz w:val="20"/>
      <w:szCs w:val="20"/>
    </w:rPr>
  </w:style>
  <w:style w:type="character" w:styleId="FootnoteReference">
    <w:name w:val="footnote reference"/>
    <w:aliases w:val="4_G,ftref,16 Point,Superscript 6 Point"/>
    <w:basedOn w:val="DefaultParagraphFont"/>
    <w:uiPriority w:val="99"/>
    <w:unhideWhenUsed/>
    <w:rsid w:val="004F77A8"/>
    <w:rPr>
      <w:vertAlign w:val="superscript"/>
    </w:rPr>
  </w:style>
  <w:style w:type="character" w:styleId="Emphasis">
    <w:name w:val="Emphasis"/>
    <w:basedOn w:val="DefaultParagraphFont"/>
    <w:uiPriority w:val="20"/>
    <w:qFormat/>
    <w:rsid w:val="006B72ED"/>
    <w:rPr>
      <w:i/>
      <w:iCs/>
    </w:rPr>
  </w:style>
  <w:style w:type="character" w:styleId="CommentReference">
    <w:name w:val="annotation reference"/>
    <w:basedOn w:val="DefaultParagraphFont"/>
    <w:uiPriority w:val="99"/>
    <w:semiHidden/>
    <w:unhideWhenUsed/>
    <w:rsid w:val="001D02E0"/>
    <w:rPr>
      <w:sz w:val="16"/>
      <w:szCs w:val="16"/>
    </w:rPr>
  </w:style>
  <w:style w:type="paragraph" w:styleId="CommentText">
    <w:name w:val="annotation text"/>
    <w:basedOn w:val="Normal"/>
    <w:link w:val="CommentTextChar"/>
    <w:uiPriority w:val="99"/>
    <w:semiHidden/>
    <w:unhideWhenUsed/>
    <w:rsid w:val="001D02E0"/>
    <w:pPr>
      <w:spacing w:line="240" w:lineRule="auto"/>
    </w:pPr>
    <w:rPr>
      <w:sz w:val="20"/>
      <w:szCs w:val="20"/>
    </w:rPr>
  </w:style>
  <w:style w:type="character" w:customStyle="1" w:styleId="CommentTextChar">
    <w:name w:val="Comment Text Char"/>
    <w:basedOn w:val="DefaultParagraphFont"/>
    <w:link w:val="CommentText"/>
    <w:uiPriority w:val="99"/>
    <w:semiHidden/>
    <w:rsid w:val="001D02E0"/>
    <w:rPr>
      <w:sz w:val="20"/>
      <w:szCs w:val="20"/>
    </w:rPr>
  </w:style>
  <w:style w:type="paragraph" w:styleId="CommentSubject">
    <w:name w:val="annotation subject"/>
    <w:basedOn w:val="CommentText"/>
    <w:next w:val="CommentText"/>
    <w:link w:val="CommentSubjectChar"/>
    <w:uiPriority w:val="99"/>
    <w:semiHidden/>
    <w:unhideWhenUsed/>
    <w:rsid w:val="001D02E0"/>
    <w:rPr>
      <w:b/>
      <w:bCs/>
    </w:rPr>
  </w:style>
  <w:style w:type="character" w:customStyle="1" w:styleId="CommentSubjectChar">
    <w:name w:val="Comment Subject Char"/>
    <w:basedOn w:val="CommentTextChar"/>
    <w:link w:val="CommentSubject"/>
    <w:uiPriority w:val="99"/>
    <w:semiHidden/>
    <w:rsid w:val="001D02E0"/>
    <w:rPr>
      <w:b/>
      <w:bCs/>
      <w:sz w:val="20"/>
      <w:szCs w:val="20"/>
    </w:rPr>
  </w:style>
  <w:style w:type="character" w:customStyle="1" w:styleId="hps">
    <w:name w:val="hps"/>
    <w:basedOn w:val="DefaultParagraphFont"/>
    <w:uiPriority w:val="99"/>
    <w:rsid w:val="003A3CA0"/>
  </w:style>
  <w:style w:type="paragraph" w:styleId="PlainText">
    <w:name w:val="Plain Text"/>
    <w:basedOn w:val="Normal"/>
    <w:link w:val="PlainTextChar"/>
    <w:uiPriority w:val="99"/>
    <w:semiHidden/>
    <w:unhideWhenUsed/>
    <w:rsid w:val="001F4C38"/>
    <w:pPr>
      <w:spacing w:after="0" w:line="240" w:lineRule="auto"/>
    </w:pPr>
    <w:rPr>
      <w:rFonts w:ascii="Calibri" w:hAnsi="Calibri" w:cs="Consolas"/>
      <w:sz w:val="24"/>
      <w:szCs w:val="21"/>
      <w:lang w:val="es-ES_tradnl"/>
    </w:rPr>
  </w:style>
  <w:style w:type="character" w:customStyle="1" w:styleId="PlainTextChar">
    <w:name w:val="Plain Text Char"/>
    <w:basedOn w:val="DefaultParagraphFont"/>
    <w:link w:val="PlainText"/>
    <w:uiPriority w:val="99"/>
    <w:semiHidden/>
    <w:rsid w:val="001F4C38"/>
    <w:rPr>
      <w:rFonts w:ascii="Calibri" w:hAnsi="Calibri" w:cs="Consolas"/>
      <w:sz w:val="24"/>
      <w:szCs w:val="21"/>
      <w:lang w:val="es-ES_tradnl"/>
    </w:rPr>
  </w:style>
  <w:style w:type="character" w:customStyle="1" w:styleId="Heading1Char">
    <w:name w:val="Heading 1 Char"/>
    <w:basedOn w:val="DefaultParagraphFont"/>
    <w:link w:val="Heading1"/>
    <w:uiPriority w:val="9"/>
    <w:rsid w:val="001F4C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0C83"/>
    <w:pPr>
      <w:outlineLvl w:val="9"/>
    </w:pPr>
    <w:rPr>
      <w:lang w:eastAsia="ja-JP"/>
    </w:rPr>
  </w:style>
  <w:style w:type="paragraph" w:styleId="TOC1">
    <w:name w:val="toc 1"/>
    <w:basedOn w:val="Normal"/>
    <w:next w:val="Normal"/>
    <w:autoRedefine/>
    <w:uiPriority w:val="39"/>
    <w:unhideWhenUsed/>
    <w:rsid w:val="000F0C83"/>
    <w:pPr>
      <w:spacing w:after="100"/>
    </w:pPr>
  </w:style>
  <w:style w:type="character" w:customStyle="1" w:styleId="Heading3Char">
    <w:name w:val="Heading 3 Char"/>
    <w:basedOn w:val="DefaultParagraphFont"/>
    <w:link w:val="Heading3"/>
    <w:uiPriority w:val="9"/>
    <w:rsid w:val="006C10D1"/>
    <w:rPr>
      <w:rFonts w:asciiTheme="majorHAnsi" w:eastAsiaTheme="majorEastAsia" w:hAnsiTheme="majorHAnsi" w:cstheme="majorBidi"/>
      <w:b/>
      <w:bCs/>
      <w:color w:val="4F81BD" w:themeColor="accent1"/>
    </w:rPr>
  </w:style>
  <w:style w:type="paragraph" w:styleId="Index2">
    <w:name w:val="index 2"/>
    <w:basedOn w:val="Normal"/>
    <w:autoRedefine/>
    <w:semiHidden/>
    <w:rsid w:val="00040D21"/>
    <w:pPr>
      <w:spacing w:after="0" w:line="240" w:lineRule="auto"/>
    </w:pPr>
    <w:rPr>
      <w:rFonts w:ascii="Times New Roman" w:eastAsia="Times New Roman" w:hAnsi="Times New Roman" w:cs="Times New Roman"/>
      <w:noProof/>
      <w:sz w:val="24"/>
      <w:szCs w:val="24"/>
    </w:rPr>
  </w:style>
  <w:style w:type="character" w:customStyle="1" w:styleId="ListParagraphChar">
    <w:name w:val="List Paragraph Char"/>
    <w:link w:val="ListParagraph"/>
    <w:uiPriority w:val="99"/>
    <w:locked/>
    <w:rsid w:val="00040D21"/>
  </w:style>
  <w:style w:type="character" w:customStyle="1" w:styleId="longtext">
    <w:name w:val="long_text"/>
    <w:basedOn w:val="DefaultParagraphFont"/>
    <w:uiPriority w:val="99"/>
    <w:rsid w:val="00040D21"/>
    <w:rPr>
      <w:rFonts w:cs="Times New Roman"/>
    </w:rPr>
  </w:style>
  <w:style w:type="character" w:customStyle="1" w:styleId="Heading2Char">
    <w:name w:val="Heading 2 Char"/>
    <w:basedOn w:val="DefaultParagraphFont"/>
    <w:link w:val="Heading2"/>
    <w:uiPriority w:val="9"/>
    <w:rsid w:val="00040D21"/>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1829BC"/>
    <w:pPr>
      <w:suppressAutoHyphens/>
      <w:autoSpaceDE w:val="0"/>
      <w:autoSpaceDN w:val="0"/>
      <w:spacing w:after="0" w:line="240" w:lineRule="auto"/>
      <w:textAlignment w:val="baseline"/>
    </w:pPr>
    <w:rPr>
      <w:rFonts w:ascii="Arial" w:eastAsia="Calibri" w:hAnsi="Arial" w:cs="Arial"/>
      <w:color w:val="000000"/>
      <w:sz w:val="24"/>
      <w:szCs w:val="24"/>
    </w:rPr>
  </w:style>
  <w:style w:type="paragraph" w:customStyle="1" w:styleId="CM97">
    <w:name w:val="CM97"/>
    <w:basedOn w:val="Default"/>
    <w:next w:val="Default"/>
    <w:uiPriority w:val="99"/>
    <w:rsid w:val="001829BC"/>
    <w:rPr>
      <w:color w:val="auto"/>
    </w:rPr>
  </w:style>
  <w:style w:type="character" w:customStyle="1" w:styleId="Heading4Char">
    <w:name w:val="Heading 4 Char"/>
    <w:basedOn w:val="DefaultParagraphFont"/>
    <w:link w:val="Heading4"/>
    <w:uiPriority w:val="9"/>
    <w:rsid w:val="00A01B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01B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01B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01B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01B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01B4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rsid w:val="00870EFB"/>
    <w:pPr>
      <w:suppressAutoHyphens/>
      <w:autoSpaceDN w:val="0"/>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uiPriority w:val="99"/>
    <w:rsid w:val="00870EFB"/>
    <w:rPr>
      <w:rFonts w:ascii="Garamond" w:eastAsia="Times New Roman" w:hAnsi="Garamond" w:cs="Times New Roman"/>
      <w:szCs w:val="20"/>
    </w:rPr>
  </w:style>
  <w:style w:type="character" w:customStyle="1" w:styleId="apple-converted-space">
    <w:name w:val="apple-converted-space"/>
    <w:basedOn w:val="DefaultParagraphFont"/>
    <w:rsid w:val="000A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49694">
      <w:bodyDiv w:val="1"/>
      <w:marLeft w:val="0"/>
      <w:marRight w:val="0"/>
      <w:marTop w:val="0"/>
      <w:marBottom w:val="0"/>
      <w:divBdr>
        <w:top w:val="none" w:sz="0" w:space="0" w:color="auto"/>
        <w:left w:val="none" w:sz="0" w:space="0" w:color="auto"/>
        <w:bottom w:val="none" w:sz="0" w:space="0" w:color="auto"/>
        <w:right w:val="none" w:sz="0" w:space="0" w:color="auto"/>
      </w:divBdr>
    </w:div>
    <w:div w:id="662709037">
      <w:bodyDiv w:val="1"/>
      <w:marLeft w:val="0"/>
      <w:marRight w:val="0"/>
      <w:marTop w:val="0"/>
      <w:marBottom w:val="0"/>
      <w:divBdr>
        <w:top w:val="none" w:sz="0" w:space="0" w:color="auto"/>
        <w:left w:val="none" w:sz="0" w:space="0" w:color="auto"/>
        <w:bottom w:val="none" w:sz="0" w:space="0" w:color="auto"/>
        <w:right w:val="none" w:sz="0" w:space="0" w:color="auto"/>
      </w:divBdr>
    </w:div>
    <w:div w:id="694581554">
      <w:bodyDiv w:val="1"/>
      <w:marLeft w:val="0"/>
      <w:marRight w:val="0"/>
      <w:marTop w:val="0"/>
      <w:marBottom w:val="0"/>
      <w:divBdr>
        <w:top w:val="none" w:sz="0" w:space="0" w:color="auto"/>
        <w:left w:val="none" w:sz="0" w:space="0" w:color="auto"/>
        <w:bottom w:val="none" w:sz="0" w:space="0" w:color="auto"/>
        <w:right w:val="none" w:sz="0" w:space="0" w:color="auto"/>
      </w:divBdr>
    </w:div>
    <w:div w:id="713503092">
      <w:bodyDiv w:val="1"/>
      <w:marLeft w:val="0"/>
      <w:marRight w:val="0"/>
      <w:marTop w:val="0"/>
      <w:marBottom w:val="0"/>
      <w:divBdr>
        <w:top w:val="none" w:sz="0" w:space="0" w:color="auto"/>
        <w:left w:val="none" w:sz="0" w:space="0" w:color="auto"/>
        <w:bottom w:val="none" w:sz="0" w:space="0" w:color="auto"/>
        <w:right w:val="none" w:sz="0" w:space="0" w:color="auto"/>
      </w:divBdr>
    </w:div>
    <w:div w:id="736053985">
      <w:bodyDiv w:val="1"/>
      <w:marLeft w:val="0"/>
      <w:marRight w:val="0"/>
      <w:marTop w:val="0"/>
      <w:marBottom w:val="0"/>
      <w:divBdr>
        <w:top w:val="none" w:sz="0" w:space="0" w:color="auto"/>
        <w:left w:val="none" w:sz="0" w:space="0" w:color="auto"/>
        <w:bottom w:val="none" w:sz="0" w:space="0" w:color="auto"/>
        <w:right w:val="none" w:sz="0" w:space="0" w:color="auto"/>
      </w:divBdr>
    </w:div>
    <w:div w:id="749350746">
      <w:bodyDiv w:val="1"/>
      <w:marLeft w:val="0"/>
      <w:marRight w:val="0"/>
      <w:marTop w:val="0"/>
      <w:marBottom w:val="0"/>
      <w:divBdr>
        <w:top w:val="none" w:sz="0" w:space="0" w:color="auto"/>
        <w:left w:val="none" w:sz="0" w:space="0" w:color="auto"/>
        <w:bottom w:val="none" w:sz="0" w:space="0" w:color="auto"/>
        <w:right w:val="none" w:sz="0" w:space="0" w:color="auto"/>
      </w:divBdr>
    </w:div>
    <w:div w:id="789250297">
      <w:bodyDiv w:val="1"/>
      <w:marLeft w:val="0"/>
      <w:marRight w:val="0"/>
      <w:marTop w:val="0"/>
      <w:marBottom w:val="0"/>
      <w:divBdr>
        <w:top w:val="none" w:sz="0" w:space="0" w:color="auto"/>
        <w:left w:val="none" w:sz="0" w:space="0" w:color="auto"/>
        <w:bottom w:val="none" w:sz="0" w:space="0" w:color="auto"/>
        <w:right w:val="none" w:sz="0" w:space="0" w:color="auto"/>
      </w:divBdr>
    </w:div>
    <w:div w:id="1174149845">
      <w:bodyDiv w:val="1"/>
      <w:marLeft w:val="0"/>
      <w:marRight w:val="0"/>
      <w:marTop w:val="0"/>
      <w:marBottom w:val="0"/>
      <w:divBdr>
        <w:top w:val="none" w:sz="0" w:space="0" w:color="auto"/>
        <w:left w:val="none" w:sz="0" w:space="0" w:color="auto"/>
        <w:bottom w:val="none" w:sz="0" w:space="0" w:color="auto"/>
        <w:right w:val="none" w:sz="0" w:space="0" w:color="auto"/>
      </w:divBdr>
    </w:div>
    <w:div w:id="12552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8" Type="http://schemas.openxmlformats.org/officeDocument/2006/relationships/endnotes" Target="endnotes.xml"/><Relationship Id="rId26" Type="http://schemas.openxmlformats.org/officeDocument/2006/relationships/customXml" Target="../customXml/item2.xml"/><Relationship Id="rId21" Type="http://schemas.openxmlformats.org/officeDocument/2006/relationships/footer" Target="footer2.xml"/><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image" Target="media/image4.png"/><Relationship Id="rId17" Type="http://schemas.microsoft.com/office/2007/relationships/diagramDrawing" Target="diagrams/drawing1.xml"/><Relationship Id="rId7" Type="http://schemas.openxmlformats.org/officeDocument/2006/relationships/footnotes" Target="footnotes.xml"/><Relationship Id="rId20" Type="http://schemas.openxmlformats.org/officeDocument/2006/relationships/footer" Target="footer1.xml"/><Relationship Id="rId16" Type="http://schemas.openxmlformats.org/officeDocument/2006/relationships/diagramColors" Target="diagrams/colors1.xml"/><Relationship Id="rId2" Type="http://schemas.openxmlformats.org/officeDocument/2006/relationships/numbering" Target="numbering.xml"/><Relationship Id="rId29" Type="http://schemas.openxmlformats.org/officeDocument/2006/relationships/customXml" Target="../customXml/item5.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15" Type="http://schemas.openxmlformats.org/officeDocument/2006/relationships/diagramQuickStyle" Target="diagrams/quickStyle1.xml"/><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eader" Target="header2.xml"/><Relationship Id="rId9" Type="http://schemas.openxmlformats.org/officeDocument/2006/relationships/image" Target="media/image1.png"/><Relationship Id="rId22" Type="http://schemas.openxmlformats.org/officeDocument/2006/relationships/header" Target="header3.xml"/><Relationship Id="rId14" Type="http://schemas.openxmlformats.org/officeDocument/2006/relationships/diagramLayout" Target="diagrams/layout1.xml"/><Relationship Id="rId4" Type="http://schemas.microsoft.com/office/2007/relationships/stylesWithEffects" Target="stylesWithEffects.xml"/><Relationship Id="rId27" Type="http://schemas.openxmlformats.org/officeDocument/2006/relationships/customXml" Target="../customXml/item3.xml"/><Relationship Id="rId30" Type="http://schemas.openxmlformats.org/officeDocument/2006/relationships/customXml" Target="../customXml/item6.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B9D02F-B441-4D06-8B38-F58357DBE120}"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s-ES_tradnl"/>
        </a:p>
      </dgm:t>
    </dgm:pt>
    <dgm:pt modelId="{65813FA2-46F7-41FC-B93F-6CAC2AFD557F}">
      <dgm:prSet phldrT="[Text]"/>
      <dgm:spPr/>
      <dgm:t>
        <a:bodyPr/>
        <a:lstStyle/>
        <a:p>
          <a:pPr algn="ctr"/>
          <a:r>
            <a:rPr lang="es-ES_tradnl"/>
            <a:t>Results oriented planning</a:t>
          </a:r>
        </a:p>
      </dgm:t>
    </dgm:pt>
    <dgm:pt modelId="{21F75D20-40A0-4E10-AAA1-2763502E344A}" type="parTrans" cxnId="{E0949C12-5D2E-47CA-954A-EC8FA50DB425}">
      <dgm:prSet/>
      <dgm:spPr/>
      <dgm:t>
        <a:bodyPr/>
        <a:lstStyle/>
        <a:p>
          <a:endParaRPr lang="es-ES_tradnl"/>
        </a:p>
      </dgm:t>
    </dgm:pt>
    <dgm:pt modelId="{B00DBED9-34BA-4C4F-B899-7F7F683DD3AE}" type="sibTrans" cxnId="{E0949C12-5D2E-47CA-954A-EC8FA50DB425}">
      <dgm:prSet/>
      <dgm:spPr/>
      <dgm:t>
        <a:bodyPr/>
        <a:lstStyle/>
        <a:p>
          <a:endParaRPr lang="es-ES_tradnl"/>
        </a:p>
      </dgm:t>
    </dgm:pt>
    <dgm:pt modelId="{EF8D484A-BDB4-4ADC-A0A2-5C2ED2AB96AC}">
      <dgm:prSet phldrT="[Text]"/>
      <dgm:spPr/>
      <dgm:t>
        <a:bodyPr/>
        <a:lstStyle/>
        <a:p>
          <a:r>
            <a:rPr lang="es-ES_tradnl"/>
            <a:t>Management model</a:t>
          </a:r>
        </a:p>
      </dgm:t>
    </dgm:pt>
    <dgm:pt modelId="{3C42BDCB-13CC-4F90-A527-A05C5DE5EC4D}" type="parTrans" cxnId="{BDA026AC-C9F3-4689-A568-7B82E81F6DDF}">
      <dgm:prSet/>
      <dgm:spPr/>
      <dgm:t>
        <a:bodyPr/>
        <a:lstStyle/>
        <a:p>
          <a:endParaRPr lang="es-ES_tradnl"/>
        </a:p>
      </dgm:t>
    </dgm:pt>
    <dgm:pt modelId="{91F828B9-08AD-4948-8826-DED41FAF0359}" type="sibTrans" cxnId="{BDA026AC-C9F3-4689-A568-7B82E81F6DDF}">
      <dgm:prSet/>
      <dgm:spPr/>
      <dgm:t>
        <a:bodyPr/>
        <a:lstStyle/>
        <a:p>
          <a:endParaRPr lang="es-ES_tradnl"/>
        </a:p>
      </dgm:t>
    </dgm:pt>
    <dgm:pt modelId="{4C3C10F4-088E-4FCF-9C87-278A79B236CF}">
      <dgm:prSet phldrT="[Text]"/>
      <dgm:spPr/>
      <dgm:t>
        <a:bodyPr/>
        <a:lstStyle/>
        <a:p>
          <a:r>
            <a:rPr lang="es-ES_tradnl"/>
            <a:t>Monitoring Plan</a:t>
          </a:r>
        </a:p>
      </dgm:t>
    </dgm:pt>
    <dgm:pt modelId="{3B71EA5A-2B00-4690-87DE-4082B8DCEB00}" type="parTrans" cxnId="{A5FDE123-ABCB-4D12-A561-D6B73F1E3B82}">
      <dgm:prSet/>
      <dgm:spPr/>
      <dgm:t>
        <a:bodyPr/>
        <a:lstStyle/>
        <a:p>
          <a:endParaRPr lang="es-ES_tradnl"/>
        </a:p>
      </dgm:t>
    </dgm:pt>
    <dgm:pt modelId="{D1F0B993-0BA2-4FF7-9628-6B95697BDFDA}" type="sibTrans" cxnId="{A5FDE123-ABCB-4D12-A561-D6B73F1E3B82}">
      <dgm:prSet/>
      <dgm:spPr/>
      <dgm:t>
        <a:bodyPr/>
        <a:lstStyle/>
        <a:p>
          <a:endParaRPr lang="es-ES_tradnl"/>
        </a:p>
      </dgm:t>
    </dgm:pt>
    <dgm:pt modelId="{ED6A6454-1F6C-444C-B0A0-18300F298016}">
      <dgm:prSet phldrT="[Text]"/>
      <dgm:spPr/>
      <dgm:t>
        <a:bodyPr/>
        <a:lstStyle/>
        <a:p>
          <a:r>
            <a:rPr lang="es-ES_tradnl"/>
            <a:t>Monitoring implementation</a:t>
          </a:r>
        </a:p>
      </dgm:t>
    </dgm:pt>
    <dgm:pt modelId="{A9048A7B-A7A8-433D-8908-1414B32E45C3}" type="parTrans" cxnId="{EA8719E1-2689-41CC-8B2D-E4FBC853E7CE}">
      <dgm:prSet/>
      <dgm:spPr/>
      <dgm:t>
        <a:bodyPr/>
        <a:lstStyle/>
        <a:p>
          <a:endParaRPr lang="es-ES_tradnl"/>
        </a:p>
      </dgm:t>
    </dgm:pt>
    <dgm:pt modelId="{9F2E65BA-EE39-4509-BBC4-CB305AD084F5}" type="sibTrans" cxnId="{EA8719E1-2689-41CC-8B2D-E4FBC853E7CE}">
      <dgm:prSet/>
      <dgm:spPr/>
      <dgm:t>
        <a:bodyPr/>
        <a:lstStyle/>
        <a:p>
          <a:endParaRPr lang="es-ES_tradnl"/>
        </a:p>
      </dgm:t>
    </dgm:pt>
    <dgm:pt modelId="{2D7E614B-3B77-4317-A6C3-384252412D8A}">
      <dgm:prSet phldrT="[Text]"/>
      <dgm:spPr/>
      <dgm:t>
        <a:bodyPr/>
        <a:lstStyle/>
        <a:p>
          <a:r>
            <a:rPr lang="es-ES_tradnl"/>
            <a:t>Use of monitoring reports</a:t>
          </a:r>
        </a:p>
      </dgm:t>
    </dgm:pt>
    <dgm:pt modelId="{F9209F72-7A04-4657-9163-A485620DC8D7}" type="parTrans" cxnId="{3449EAE5-C7DD-465A-8636-ADAAF7D7C9D1}">
      <dgm:prSet/>
      <dgm:spPr/>
      <dgm:t>
        <a:bodyPr/>
        <a:lstStyle/>
        <a:p>
          <a:endParaRPr lang="es-ES_tradnl"/>
        </a:p>
      </dgm:t>
    </dgm:pt>
    <dgm:pt modelId="{9EE7A4AC-E88E-48BF-93A0-B954433DE35F}" type="sibTrans" cxnId="{3449EAE5-C7DD-465A-8636-ADAAF7D7C9D1}">
      <dgm:prSet/>
      <dgm:spPr/>
      <dgm:t>
        <a:bodyPr/>
        <a:lstStyle/>
        <a:p>
          <a:endParaRPr lang="es-ES_tradnl"/>
        </a:p>
      </dgm:t>
    </dgm:pt>
    <dgm:pt modelId="{AD497AFF-D1DB-4136-83B5-418A20DD211D}" type="pres">
      <dgm:prSet presAssocID="{58B9D02F-B441-4D06-8B38-F58357DBE120}" presName="Name0" presStyleCnt="0">
        <dgm:presLayoutVars>
          <dgm:dir/>
          <dgm:resizeHandles val="exact"/>
        </dgm:presLayoutVars>
      </dgm:prSet>
      <dgm:spPr/>
      <dgm:t>
        <a:bodyPr/>
        <a:lstStyle/>
        <a:p>
          <a:endParaRPr lang="es-ES_tradnl"/>
        </a:p>
      </dgm:t>
    </dgm:pt>
    <dgm:pt modelId="{B11DFE66-82BB-4E6B-BD25-F506EF57CB7F}" type="pres">
      <dgm:prSet presAssocID="{58B9D02F-B441-4D06-8B38-F58357DBE120}" presName="cycle" presStyleCnt="0"/>
      <dgm:spPr/>
    </dgm:pt>
    <dgm:pt modelId="{CC5ECC15-5F64-483C-B6DE-394FD243196F}" type="pres">
      <dgm:prSet presAssocID="{65813FA2-46F7-41FC-B93F-6CAC2AFD557F}" presName="nodeFirstNode" presStyleLbl="node1" presStyleIdx="0" presStyleCnt="5">
        <dgm:presLayoutVars>
          <dgm:bulletEnabled val="1"/>
        </dgm:presLayoutVars>
      </dgm:prSet>
      <dgm:spPr/>
      <dgm:t>
        <a:bodyPr/>
        <a:lstStyle/>
        <a:p>
          <a:endParaRPr lang="es-ES_tradnl"/>
        </a:p>
      </dgm:t>
    </dgm:pt>
    <dgm:pt modelId="{EF9F870C-3E2C-4913-9564-DC2849BA0C1C}" type="pres">
      <dgm:prSet presAssocID="{B00DBED9-34BA-4C4F-B899-7F7F683DD3AE}" presName="sibTransFirstNode" presStyleLbl="bgShp" presStyleIdx="0" presStyleCnt="1"/>
      <dgm:spPr/>
      <dgm:t>
        <a:bodyPr/>
        <a:lstStyle/>
        <a:p>
          <a:endParaRPr lang="es-ES_tradnl"/>
        </a:p>
      </dgm:t>
    </dgm:pt>
    <dgm:pt modelId="{14C49926-9CFB-48E0-BA24-87F5CFFD3A23}" type="pres">
      <dgm:prSet presAssocID="{EF8D484A-BDB4-4ADC-A0A2-5C2ED2AB96AC}" presName="nodeFollowingNodes" presStyleLbl="node1" presStyleIdx="1" presStyleCnt="5">
        <dgm:presLayoutVars>
          <dgm:bulletEnabled val="1"/>
        </dgm:presLayoutVars>
      </dgm:prSet>
      <dgm:spPr/>
      <dgm:t>
        <a:bodyPr/>
        <a:lstStyle/>
        <a:p>
          <a:endParaRPr lang="es-ES_tradnl"/>
        </a:p>
      </dgm:t>
    </dgm:pt>
    <dgm:pt modelId="{D26D3B4D-7D39-47DF-9701-F316259FFBA4}" type="pres">
      <dgm:prSet presAssocID="{4C3C10F4-088E-4FCF-9C87-278A79B236CF}" presName="nodeFollowingNodes" presStyleLbl="node1" presStyleIdx="2" presStyleCnt="5" custRadScaleRad="105052" custRadScaleInc="-5947">
        <dgm:presLayoutVars>
          <dgm:bulletEnabled val="1"/>
        </dgm:presLayoutVars>
      </dgm:prSet>
      <dgm:spPr/>
      <dgm:t>
        <a:bodyPr/>
        <a:lstStyle/>
        <a:p>
          <a:endParaRPr lang="es-ES_tradnl"/>
        </a:p>
      </dgm:t>
    </dgm:pt>
    <dgm:pt modelId="{852DB461-C661-496A-BDB7-2F2308C34121}" type="pres">
      <dgm:prSet presAssocID="{ED6A6454-1F6C-444C-B0A0-18300F298016}" presName="nodeFollowingNodes" presStyleLbl="node1" presStyleIdx="3" presStyleCnt="5" custRadScaleRad="103345" custRadScaleInc="4014">
        <dgm:presLayoutVars>
          <dgm:bulletEnabled val="1"/>
        </dgm:presLayoutVars>
      </dgm:prSet>
      <dgm:spPr/>
      <dgm:t>
        <a:bodyPr/>
        <a:lstStyle/>
        <a:p>
          <a:endParaRPr lang="es-ES_tradnl"/>
        </a:p>
      </dgm:t>
    </dgm:pt>
    <dgm:pt modelId="{9A916F20-3E21-4586-BD7E-8E579BD0360A}" type="pres">
      <dgm:prSet presAssocID="{2D7E614B-3B77-4317-A6C3-384252412D8A}" presName="nodeFollowingNodes" presStyleLbl="node1" presStyleIdx="4" presStyleCnt="5">
        <dgm:presLayoutVars>
          <dgm:bulletEnabled val="1"/>
        </dgm:presLayoutVars>
      </dgm:prSet>
      <dgm:spPr/>
      <dgm:t>
        <a:bodyPr/>
        <a:lstStyle/>
        <a:p>
          <a:endParaRPr lang="es-ES_tradnl"/>
        </a:p>
      </dgm:t>
    </dgm:pt>
  </dgm:ptLst>
  <dgm:cxnLst>
    <dgm:cxn modelId="{A1DEBCB0-806D-4C13-B40B-EDAFB60CA93D}" type="presOf" srcId="{B00DBED9-34BA-4C4F-B899-7F7F683DD3AE}" destId="{EF9F870C-3E2C-4913-9564-DC2849BA0C1C}" srcOrd="0" destOrd="0" presId="urn:microsoft.com/office/officeart/2005/8/layout/cycle3"/>
    <dgm:cxn modelId="{B94D2F41-7452-44E6-8E34-358B32065848}" type="presOf" srcId="{4C3C10F4-088E-4FCF-9C87-278A79B236CF}" destId="{D26D3B4D-7D39-47DF-9701-F316259FFBA4}" srcOrd="0" destOrd="0" presId="urn:microsoft.com/office/officeart/2005/8/layout/cycle3"/>
    <dgm:cxn modelId="{EA8719E1-2689-41CC-8B2D-E4FBC853E7CE}" srcId="{58B9D02F-B441-4D06-8B38-F58357DBE120}" destId="{ED6A6454-1F6C-444C-B0A0-18300F298016}" srcOrd="3" destOrd="0" parTransId="{A9048A7B-A7A8-433D-8908-1414B32E45C3}" sibTransId="{9F2E65BA-EE39-4509-BBC4-CB305AD084F5}"/>
    <dgm:cxn modelId="{CF117849-B2C8-4C1D-B373-DBCCB23A4835}" type="presOf" srcId="{2D7E614B-3B77-4317-A6C3-384252412D8A}" destId="{9A916F20-3E21-4586-BD7E-8E579BD0360A}" srcOrd="0" destOrd="0" presId="urn:microsoft.com/office/officeart/2005/8/layout/cycle3"/>
    <dgm:cxn modelId="{A5FDE123-ABCB-4D12-A561-D6B73F1E3B82}" srcId="{58B9D02F-B441-4D06-8B38-F58357DBE120}" destId="{4C3C10F4-088E-4FCF-9C87-278A79B236CF}" srcOrd="2" destOrd="0" parTransId="{3B71EA5A-2B00-4690-87DE-4082B8DCEB00}" sibTransId="{D1F0B993-0BA2-4FF7-9628-6B95697BDFDA}"/>
    <dgm:cxn modelId="{3449EAE5-C7DD-465A-8636-ADAAF7D7C9D1}" srcId="{58B9D02F-B441-4D06-8B38-F58357DBE120}" destId="{2D7E614B-3B77-4317-A6C3-384252412D8A}" srcOrd="4" destOrd="0" parTransId="{F9209F72-7A04-4657-9163-A485620DC8D7}" sibTransId="{9EE7A4AC-E88E-48BF-93A0-B954433DE35F}"/>
    <dgm:cxn modelId="{772C7C35-E886-4BE8-8168-419E22518F0F}" type="presOf" srcId="{58B9D02F-B441-4D06-8B38-F58357DBE120}" destId="{AD497AFF-D1DB-4136-83B5-418A20DD211D}" srcOrd="0" destOrd="0" presId="urn:microsoft.com/office/officeart/2005/8/layout/cycle3"/>
    <dgm:cxn modelId="{BDA026AC-C9F3-4689-A568-7B82E81F6DDF}" srcId="{58B9D02F-B441-4D06-8B38-F58357DBE120}" destId="{EF8D484A-BDB4-4ADC-A0A2-5C2ED2AB96AC}" srcOrd="1" destOrd="0" parTransId="{3C42BDCB-13CC-4F90-A527-A05C5DE5EC4D}" sibTransId="{91F828B9-08AD-4948-8826-DED41FAF0359}"/>
    <dgm:cxn modelId="{D3139BBD-03DA-4973-8CBA-A57BE5A15343}" type="presOf" srcId="{ED6A6454-1F6C-444C-B0A0-18300F298016}" destId="{852DB461-C661-496A-BDB7-2F2308C34121}" srcOrd="0" destOrd="0" presId="urn:microsoft.com/office/officeart/2005/8/layout/cycle3"/>
    <dgm:cxn modelId="{E0949C12-5D2E-47CA-954A-EC8FA50DB425}" srcId="{58B9D02F-B441-4D06-8B38-F58357DBE120}" destId="{65813FA2-46F7-41FC-B93F-6CAC2AFD557F}" srcOrd="0" destOrd="0" parTransId="{21F75D20-40A0-4E10-AAA1-2763502E344A}" sibTransId="{B00DBED9-34BA-4C4F-B899-7F7F683DD3AE}"/>
    <dgm:cxn modelId="{EA70FEC3-F714-412B-A729-15EC0FCD1D1A}" type="presOf" srcId="{65813FA2-46F7-41FC-B93F-6CAC2AFD557F}" destId="{CC5ECC15-5F64-483C-B6DE-394FD243196F}" srcOrd="0" destOrd="0" presId="urn:microsoft.com/office/officeart/2005/8/layout/cycle3"/>
    <dgm:cxn modelId="{56564B7F-763F-4060-94CB-253662B6FE51}" type="presOf" srcId="{EF8D484A-BDB4-4ADC-A0A2-5C2ED2AB96AC}" destId="{14C49926-9CFB-48E0-BA24-87F5CFFD3A23}" srcOrd="0" destOrd="0" presId="urn:microsoft.com/office/officeart/2005/8/layout/cycle3"/>
    <dgm:cxn modelId="{5869E026-88D1-4D93-A0B4-5C0A5AEF5A79}" type="presParOf" srcId="{AD497AFF-D1DB-4136-83B5-418A20DD211D}" destId="{B11DFE66-82BB-4E6B-BD25-F506EF57CB7F}" srcOrd="0" destOrd="0" presId="urn:microsoft.com/office/officeart/2005/8/layout/cycle3"/>
    <dgm:cxn modelId="{FE69FAA4-B580-4275-8546-D65D6AC47073}" type="presParOf" srcId="{B11DFE66-82BB-4E6B-BD25-F506EF57CB7F}" destId="{CC5ECC15-5F64-483C-B6DE-394FD243196F}" srcOrd="0" destOrd="0" presId="urn:microsoft.com/office/officeart/2005/8/layout/cycle3"/>
    <dgm:cxn modelId="{35FBC994-F1BC-419A-9621-EB901BA08E90}" type="presParOf" srcId="{B11DFE66-82BB-4E6B-BD25-F506EF57CB7F}" destId="{EF9F870C-3E2C-4913-9564-DC2849BA0C1C}" srcOrd="1" destOrd="0" presId="urn:microsoft.com/office/officeart/2005/8/layout/cycle3"/>
    <dgm:cxn modelId="{CB2BE518-AA37-4830-A9EF-37006948704C}" type="presParOf" srcId="{B11DFE66-82BB-4E6B-BD25-F506EF57CB7F}" destId="{14C49926-9CFB-48E0-BA24-87F5CFFD3A23}" srcOrd="2" destOrd="0" presId="urn:microsoft.com/office/officeart/2005/8/layout/cycle3"/>
    <dgm:cxn modelId="{C8EF481E-64D6-4D17-8FA4-74C337E67244}" type="presParOf" srcId="{B11DFE66-82BB-4E6B-BD25-F506EF57CB7F}" destId="{D26D3B4D-7D39-47DF-9701-F316259FFBA4}" srcOrd="3" destOrd="0" presId="urn:microsoft.com/office/officeart/2005/8/layout/cycle3"/>
    <dgm:cxn modelId="{13AC5BE0-2293-427B-B206-7A298CEA6D76}" type="presParOf" srcId="{B11DFE66-82BB-4E6B-BD25-F506EF57CB7F}" destId="{852DB461-C661-496A-BDB7-2F2308C34121}" srcOrd="4" destOrd="0" presId="urn:microsoft.com/office/officeart/2005/8/layout/cycle3"/>
    <dgm:cxn modelId="{F01080D3-BBBD-4FCC-993C-918394B35AAA}" type="presParOf" srcId="{B11DFE66-82BB-4E6B-BD25-F506EF57CB7F}" destId="{9A916F20-3E21-4586-BD7E-8E579BD0360A}" srcOrd="5"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F870C-3E2C-4913-9564-DC2849BA0C1C}">
      <dsp:nvSpPr>
        <dsp:cNvPr id="0" name=""/>
        <dsp:cNvSpPr/>
      </dsp:nvSpPr>
      <dsp:spPr>
        <a:xfrm>
          <a:off x="1346613" y="-15859"/>
          <a:ext cx="2982403" cy="2982403"/>
        </a:xfrm>
        <a:prstGeom prst="circularArrow">
          <a:avLst>
            <a:gd name="adj1" fmla="val 5544"/>
            <a:gd name="adj2" fmla="val 330680"/>
            <a:gd name="adj3" fmla="val 13830594"/>
            <a:gd name="adj4" fmla="val 17352782"/>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C5ECC15-5F64-483C-B6DE-394FD243196F}">
      <dsp:nvSpPr>
        <dsp:cNvPr id="0" name=""/>
        <dsp:cNvSpPr/>
      </dsp:nvSpPr>
      <dsp:spPr>
        <a:xfrm>
          <a:off x="2156074" y="1013"/>
          <a:ext cx="1363481" cy="681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_tradnl" sz="1200" kern="1200"/>
            <a:t>Results oriented planning</a:t>
          </a:r>
        </a:p>
      </dsp:txBody>
      <dsp:txXfrm>
        <a:off x="2189354" y="34293"/>
        <a:ext cx="1296921" cy="615180"/>
      </dsp:txXfrm>
    </dsp:sp>
    <dsp:sp modelId="{14C49926-9CFB-48E0-BA24-87F5CFFD3A23}">
      <dsp:nvSpPr>
        <dsp:cNvPr id="0" name=""/>
        <dsp:cNvSpPr/>
      </dsp:nvSpPr>
      <dsp:spPr>
        <a:xfrm>
          <a:off x="3365641" y="879814"/>
          <a:ext cx="1363481" cy="6817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_tradnl" sz="1200" kern="1200"/>
            <a:t>Management model</a:t>
          </a:r>
        </a:p>
      </dsp:txBody>
      <dsp:txXfrm>
        <a:off x="3398921" y="913094"/>
        <a:ext cx="1296921" cy="615180"/>
      </dsp:txXfrm>
    </dsp:sp>
    <dsp:sp modelId="{D26D3B4D-7D39-47DF-9701-F316259FFBA4}">
      <dsp:nvSpPr>
        <dsp:cNvPr id="0" name=""/>
        <dsp:cNvSpPr/>
      </dsp:nvSpPr>
      <dsp:spPr>
        <a:xfrm>
          <a:off x="3007143" y="2302755"/>
          <a:ext cx="1363481" cy="68174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_tradnl" sz="1200" kern="1200"/>
            <a:t>Monitoring Plan</a:t>
          </a:r>
        </a:p>
      </dsp:txBody>
      <dsp:txXfrm>
        <a:off x="3040423" y="2336035"/>
        <a:ext cx="1296921" cy="615180"/>
      </dsp:txXfrm>
    </dsp:sp>
    <dsp:sp modelId="{852DB461-C661-496A-BDB7-2F2308C34121}">
      <dsp:nvSpPr>
        <dsp:cNvPr id="0" name=""/>
        <dsp:cNvSpPr/>
      </dsp:nvSpPr>
      <dsp:spPr>
        <a:xfrm>
          <a:off x="1339514" y="2302759"/>
          <a:ext cx="1363481" cy="6817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_tradnl" sz="1200" kern="1200"/>
            <a:t>Monitoring implementation</a:t>
          </a:r>
        </a:p>
      </dsp:txBody>
      <dsp:txXfrm>
        <a:off x="1372794" y="2336039"/>
        <a:ext cx="1296921" cy="615180"/>
      </dsp:txXfrm>
    </dsp:sp>
    <dsp:sp modelId="{9A916F20-3E21-4586-BD7E-8E579BD0360A}">
      <dsp:nvSpPr>
        <dsp:cNvPr id="0" name=""/>
        <dsp:cNvSpPr/>
      </dsp:nvSpPr>
      <dsp:spPr>
        <a:xfrm>
          <a:off x="946507" y="879814"/>
          <a:ext cx="1363481" cy="68174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_tradnl" sz="1200" kern="1200"/>
            <a:t>Use of monitoring reports</a:t>
          </a:r>
        </a:p>
      </dsp:txBody>
      <dsp:txXfrm>
        <a:off x="979787" y="913094"/>
        <a:ext cx="1296921" cy="61518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 xsi:nil="true"/>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R46</TermName>
          <TermId xmlns="http://schemas.microsoft.com/office/infopath/2007/PartnerControls">f08bccf9-e591-4230-9335-f907f33903f5</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ATLASPDC-4-41091</_dlc_DocId>
    <TaxCatchAll xmlns="1ed4137b-41b2-488b-8250-6d369ec27664">
      <Value>763</Value>
      <Value>1124</Value>
      <Value>1</Value>
      <Value>1169</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5b0bd7f6-7647-4c2e-9400-6cc1f9f5ad3c</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2015-10-16T17:00:00+00:00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00080822</UndpProjectNo>
    <_dlc_DocIdUrl xmlns="f1161f5b-24a3-4c2d-bc81-44cb9325e8ee">
      <Url>https://info.undp.org/docs/pdc/_layouts/DocIdRedir.aspx?ID=ATLASPDC-4-41091</Url>
      <Description>ATLASPDC-4-41091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F223E-16AE-4A62-B5AB-3470F055CD0E}"/>
</file>

<file path=customXml/itemProps2.xml><?xml version="1.0" encoding="utf-8"?>
<ds:datastoreItem xmlns:ds="http://schemas.openxmlformats.org/officeDocument/2006/customXml" ds:itemID="{29BCD98B-0107-3C47-97B3-888A7ADD12B5}"/>
</file>

<file path=customXml/itemProps3.xml><?xml version="1.0" encoding="utf-8"?>
<ds:datastoreItem xmlns:ds="http://schemas.openxmlformats.org/officeDocument/2006/customXml" ds:itemID="{713E05B6-1E0E-434D-BF6E-F0CA1A7533D2}"/>
</file>

<file path=customXml/itemProps4.xml><?xml version="1.0" encoding="utf-8"?>
<ds:datastoreItem xmlns:ds="http://schemas.openxmlformats.org/officeDocument/2006/customXml" ds:itemID="{9B506AA9-B679-4FA7-B5B9-9BEA9E3E99EB}"/>
</file>

<file path=customXml/itemProps5.xml><?xml version="1.0" encoding="utf-8"?>
<ds:datastoreItem xmlns:ds="http://schemas.openxmlformats.org/officeDocument/2006/customXml" ds:itemID="{D7C7A279-C3F4-4605-889D-23D2F1DC1053}"/>
</file>

<file path=customXml/itemProps6.xml><?xml version="1.0" encoding="utf-8"?>
<ds:datastoreItem xmlns:ds="http://schemas.openxmlformats.org/officeDocument/2006/customXml" ds:itemID="{C084E9DB-7698-4EBC-AB91-CCC55CFCB694}"/>
</file>

<file path=docProps/app.xml><?xml version="1.0" encoding="utf-8"?>
<Properties xmlns="http://schemas.openxmlformats.org/officeDocument/2006/extended-properties" xmlns:vt="http://schemas.openxmlformats.org/officeDocument/2006/docPropsVTypes">
  <Template>Normal.dotm</Template>
  <TotalTime>9</TotalTime>
  <Pages>12</Pages>
  <Words>3711</Words>
  <Characters>21638</Characters>
  <Application>Microsoft Macintosh Word</Application>
  <DocSecurity>0</DocSecurity>
  <Lines>354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Learning for Change Strategy</dc:title>
  <dc:subject/>
  <dc:creator>Leo Moreira</dc:creator>
  <cp:keywords/>
  <dc:description/>
  <cp:lastModifiedBy>Leonardo Moreira Peraza</cp:lastModifiedBy>
  <cp:revision>5</cp:revision>
  <cp:lastPrinted>2013-10-10T17:14:00Z</cp:lastPrinted>
  <dcterms:created xsi:type="dcterms:W3CDTF">2013-10-29T04:16:00Z</dcterms:created>
  <dcterms:modified xsi:type="dcterms:W3CDTF">2014-07-02T21:48:00Z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245;#Tender|9e1871b0-51cc-4815-a69f-365bc6356fc2</vt:lpwstr>
  </property>
  <property fmtid="{D5CDD505-2E9C-101B-9397-08002B2CF9AE}" pid="3" name="UNDPCountry">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itTaxHTField0">
    <vt:lpwstr/>
  </property>
  <property fmtid="{D5CDD505-2E9C-101B-9397-08002B2CF9AE}" pid="7" name="UN Languages">
    <vt:lpwstr>1;#English|7f98b732-4b5b-4b70-ba90-a0eff09b5d2d</vt:lpwstr>
  </property>
  <property fmtid="{D5CDD505-2E9C-101B-9397-08002B2CF9AE}" pid="8" name="Operating Unit0">
    <vt:lpwstr>1124;#R46|f08bccf9-e591-4230-9335-f907f33903f5</vt:lpwstr>
  </property>
  <property fmtid="{D5CDD505-2E9C-101B-9397-08002B2CF9AE}" pid="9" name="Atlas Document Status">
    <vt:lpwstr>763;#Draft|121d40a5-e62e-4d42-82e4-d6d12003de0a</vt:lpwstr>
  </property>
  <property fmtid="{D5CDD505-2E9C-101B-9397-08002B2CF9AE}" pid="10" name="_dlc_DocIdItemGuid">
    <vt:lpwstr>f62a8f28-7e09-40ad-83bc-63f7bf0e37be</vt:lpwstr>
  </property>
  <property fmtid="{D5CDD505-2E9C-101B-9397-08002B2CF9AE}" pid="11" name="Atlas Document Type">
    <vt:lpwstr>1169;#Tender|5b0bd7f6-7647-4c2e-9400-6cc1f9f5ad3c</vt:lpwstr>
  </property>
  <property fmtid="{D5CDD505-2E9C-101B-9397-08002B2CF9AE}" pid="12" name="eRegFilingCodeMM">
    <vt:lpwstr/>
  </property>
  <property fmtid="{D5CDD505-2E9C-101B-9397-08002B2CF9AE}" pid="13" name="UndpUnitMM">
    <vt:lpwstr/>
  </property>
  <property fmtid="{D5CDD505-2E9C-101B-9397-08002B2CF9AE}" pid="14" name="Unit">
    <vt:lpwstr/>
  </property>
  <property fmtid="{D5CDD505-2E9C-101B-9397-08002B2CF9AE}" pid="15" name="UNDPFocusAreas">
    <vt:lpwstr/>
  </property>
  <property fmtid="{D5CDD505-2E9C-101B-9397-08002B2CF9AE}" pid="16" name="UndpDocTypeMM">
    <vt:lpwstr/>
  </property>
  <property fmtid="{D5CDD505-2E9C-101B-9397-08002B2CF9AE}" pid="17" name="URL">
    <vt:lpwstr/>
  </property>
  <property fmtid="{D5CDD505-2E9C-101B-9397-08002B2CF9AE}" pid="18" name="DocumentSetDescription">
    <vt:lpwstr/>
  </property>
</Properties>
</file>